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175" w:rsidRDefault="002E3175" w:rsidP="002E3175">
      <w:pPr>
        <w:pStyle w:val="Normal"/>
        <w:pageBreakBefore/>
        <w:ind w:firstLine="567"/>
        <w:jc w:val="both"/>
        <w:rPr>
          <w:rFonts w:ascii="BalticaUzbek" w:hAnsi="BalticaUzbek"/>
          <w:b/>
          <w:spacing w:val="-20"/>
          <w:sz w:val="28"/>
        </w:rPr>
      </w:pPr>
      <w:r>
        <w:rPr>
          <w:rFonts w:ascii="BalticaUzbek" w:hAnsi="BalticaUzbek"/>
          <w:b/>
          <w:spacing w:val="-20"/>
          <w:sz w:val="28"/>
        </w:rPr>
        <w:t>ХАЛҚАРО МАРКЕТИНГ СТРАТЕГИЯСИ</w:t>
      </w:r>
    </w:p>
    <w:p w:rsidR="002E3175" w:rsidRDefault="002E3175" w:rsidP="002E3175">
      <w:pPr>
        <w:pStyle w:val="Normal"/>
        <w:ind w:firstLine="567"/>
        <w:jc w:val="both"/>
        <w:rPr>
          <w:rFonts w:ascii="BalticaUzbek" w:hAnsi="BalticaUzbek"/>
          <w:b/>
          <w:spacing w:val="-20"/>
          <w:sz w:val="28"/>
        </w:rPr>
      </w:pPr>
      <w:r>
        <w:rPr>
          <w:rFonts w:ascii="BalticaUzbek" w:hAnsi="BalticaUzbek"/>
          <w:b/>
          <w:spacing w:val="-20"/>
          <w:sz w:val="28"/>
        </w:rPr>
        <w:t>5.1. Халқаро бозорда фирмалар стратегияси.</w:t>
      </w:r>
    </w:p>
    <w:p w:rsidR="002E3175" w:rsidRDefault="002E3175" w:rsidP="002E3175">
      <w:pPr>
        <w:pStyle w:val="Normal"/>
        <w:ind w:firstLine="567"/>
        <w:jc w:val="both"/>
        <w:rPr>
          <w:rFonts w:ascii="BalticaUzbek" w:hAnsi="BalticaUzbek"/>
          <w:b/>
          <w:spacing w:val="-20"/>
          <w:sz w:val="28"/>
        </w:rPr>
      </w:pPr>
      <w:r>
        <w:rPr>
          <w:rFonts w:ascii="BalticaUzbek" w:hAnsi="BalticaUzbek"/>
          <w:b/>
          <w:spacing w:val="-20"/>
          <w:sz w:val="28"/>
        </w:rPr>
        <w:t>5.2. Ташқи бозорларни ўрганиш.</w:t>
      </w:r>
    </w:p>
    <w:p w:rsidR="002E3175" w:rsidRDefault="002E3175" w:rsidP="002E3175">
      <w:pPr>
        <w:pStyle w:val="Normal"/>
        <w:ind w:firstLine="567"/>
        <w:jc w:val="both"/>
        <w:rPr>
          <w:rFonts w:ascii="BalticaUzbek" w:hAnsi="BalticaUzbek"/>
          <w:b/>
          <w:spacing w:val="-20"/>
          <w:sz w:val="28"/>
        </w:rPr>
      </w:pPr>
      <w:r>
        <w:rPr>
          <w:rFonts w:ascii="BalticaUzbek" w:hAnsi="BalticaUzbek"/>
          <w:b/>
          <w:spacing w:val="-20"/>
          <w:sz w:val="28"/>
        </w:rPr>
        <w:t>5.3. Халқаро бозорни прогнозлаш.</w:t>
      </w:r>
    </w:p>
    <w:p w:rsidR="002E3175" w:rsidRDefault="002E3175" w:rsidP="002E3175">
      <w:pPr>
        <w:pStyle w:val="Normal"/>
        <w:ind w:firstLine="567"/>
        <w:jc w:val="both"/>
        <w:rPr>
          <w:rFonts w:ascii="BalticaUzbek" w:hAnsi="BalticaUzbek"/>
          <w:spacing w:val="-20"/>
          <w:sz w:val="28"/>
        </w:rPr>
      </w:pPr>
      <w:r>
        <w:rPr>
          <w:rFonts w:ascii="BalticaUzbek" w:hAnsi="BalticaUzbek"/>
          <w:b/>
          <w:spacing w:val="-20"/>
          <w:sz w:val="28"/>
        </w:rPr>
        <w:t>5.4. Халқаро бозорда жорий режалаштириш ва назорат.</w:t>
      </w:r>
    </w:p>
    <w:p w:rsidR="002E3175" w:rsidRDefault="002E3175" w:rsidP="002E3175">
      <w:pPr>
        <w:ind w:firstLine="567"/>
        <w:rPr>
          <w:rFonts w:ascii="BalticaUzbek" w:hAnsi="BalticaUzbek"/>
          <w:spacing w:val="-20"/>
          <w:sz w:val="28"/>
        </w:rPr>
      </w:pPr>
    </w:p>
    <w:p w:rsidR="002E3175" w:rsidRDefault="002E3175" w:rsidP="002E3175">
      <w:pPr>
        <w:shd w:val="clear" w:color="auto" w:fill="FFFFFF"/>
        <w:ind w:firstLine="567"/>
        <w:jc w:val="both"/>
        <w:rPr>
          <w:rFonts w:ascii="BalticaUzbek" w:hAnsi="BalticaUzbek"/>
          <w:b/>
          <w:color w:val="000000"/>
          <w:spacing w:val="-20"/>
          <w:sz w:val="28"/>
        </w:rPr>
      </w:pPr>
      <w:r>
        <w:rPr>
          <w:rFonts w:ascii="BalticaUzbek" w:hAnsi="BalticaUzbek"/>
          <w:b/>
          <w:color w:val="000000"/>
          <w:spacing w:val="-20"/>
          <w:sz w:val="28"/>
        </w:rPr>
        <w:t>5.1. Халқаро бозорда фирмалар стратегияси</w:t>
      </w:r>
    </w:p>
    <w:p w:rsidR="002E3175" w:rsidRDefault="002E3175" w:rsidP="002E3175">
      <w:pPr>
        <w:shd w:val="clear" w:color="auto" w:fill="FFFFFF"/>
        <w:ind w:firstLine="567"/>
        <w:jc w:val="both"/>
        <w:rPr>
          <w:rFonts w:ascii="BalticaUzbek" w:hAnsi="BalticaUzbek"/>
          <w:spacing w:val="-20"/>
          <w:sz w:val="28"/>
        </w:rPr>
      </w:pPr>
      <w:r>
        <w:rPr>
          <w:rFonts w:ascii="BalticaUzbek" w:hAnsi="BalticaUzbek"/>
          <w:spacing w:val="-20"/>
          <w:sz w:val="28"/>
        </w:rPr>
        <w:t>Халқаро бозорда фаолият юритиш жараёнида фирма ўз олдига қўйилган мақсадларга эришишга интилади. Бунда у қуйидаги стратегияларга амал қилиши мумкин:</w:t>
      </w:r>
    </w:p>
    <w:p w:rsidR="002E3175" w:rsidRDefault="002E3175" w:rsidP="002E3175">
      <w:pPr>
        <w:shd w:val="clear" w:color="auto" w:fill="FFFFFF"/>
        <w:ind w:firstLine="567"/>
        <w:jc w:val="both"/>
        <w:rPr>
          <w:rFonts w:ascii="BalticaUzbek" w:hAnsi="BalticaUzbek"/>
          <w:spacing w:val="-20"/>
          <w:sz w:val="28"/>
        </w:rPr>
      </w:pPr>
      <w:r>
        <w:rPr>
          <w:rFonts w:ascii="BalticaUzbek" w:hAnsi="BalticaUzbek"/>
          <w:spacing w:val="-20"/>
          <w:sz w:val="28"/>
        </w:rPr>
        <w:t>1</w:t>
      </w:r>
      <w:r>
        <w:rPr>
          <w:rFonts w:ascii="BalticaUzbek" w:hAnsi="BalticaUzbek"/>
          <w:i/>
          <w:spacing w:val="-20"/>
          <w:sz w:val="28"/>
        </w:rPr>
        <w:t>. Щужум қилиш стратегияси</w:t>
      </w:r>
      <w:r>
        <w:rPr>
          <w:rFonts w:ascii="BalticaUzbek" w:hAnsi="BalticaUzbek"/>
          <w:spacing w:val="-20"/>
          <w:sz w:val="28"/>
        </w:rPr>
        <w:t xml:space="preserve"> фирманинг бозор улушини эгаллаб олиш ва кенгайтиришга йўналтирилган фаол щаракатларини назарда тутади. Щар бир товар бозорининг оптимал бозор улуши мавжуд бўлиб, у зарур фойда нормаси ва щажмини таъминлаб беради. Мазкур бозор харидорларининг 20 фоизи фирма таклиф этаётган мащсулотларнинг 80 фоизини харид қилувчи сегмент оптимал щисобланади.</w:t>
      </w:r>
    </w:p>
    <w:p w:rsidR="002E3175" w:rsidRDefault="002E3175" w:rsidP="002E3175">
      <w:pPr>
        <w:shd w:val="clear" w:color="auto" w:fill="FFFFFF"/>
        <w:ind w:firstLine="567"/>
        <w:jc w:val="both"/>
        <w:rPr>
          <w:rFonts w:ascii="BalticaUzbek" w:hAnsi="BalticaUzbek"/>
          <w:spacing w:val="-20"/>
          <w:sz w:val="28"/>
        </w:rPr>
      </w:pPr>
      <w:r>
        <w:rPr>
          <w:rFonts w:ascii="BalticaUzbek" w:hAnsi="BalticaUzbek"/>
          <w:spacing w:val="-20"/>
          <w:sz w:val="28"/>
        </w:rPr>
        <w:t xml:space="preserve">Маркетинг тадқиқотларида олинган маълумотларга кўра бозор улушининг 10 %га оширилиши фирма олаётган фойда нормасини ўртача 5% га оширади. Бозор улуши ва фойда нормаси щажми ўртасидаги боғлиқлик кўплаб </w:t>
      </w:r>
      <w:bookmarkStart w:id="0" w:name="_GoBack"/>
      <w:bookmarkEnd w:id="0"/>
      <w:r>
        <w:rPr>
          <w:rFonts w:ascii="BalticaUzbek" w:hAnsi="BalticaUzbek"/>
          <w:spacing w:val="-20"/>
          <w:sz w:val="28"/>
        </w:rPr>
        <w:t>фирмаларнинг маркетингни режалаштиришда ўз олдига бозордаги таъсирини ўстиришни мақсад қилиб қўйишига сабаб бўлмоқда.</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Фирма қуйидаги щолларда халқаро бозорда щужум қилиш стратегиясини танлаши мумкин:</w:t>
      </w:r>
    </w:p>
    <w:p w:rsidR="002E3175" w:rsidRDefault="002E3175" w:rsidP="002E3175">
      <w:pPr>
        <w:numPr>
          <w:ilvl w:val="0"/>
          <w:numId w:val="7"/>
        </w:numPr>
        <w:shd w:val="clear" w:color="auto" w:fill="FFFFFF"/>
        <w:tabs>
          <w:tab w:val="clear" w:pos="360"/>
          <w:tab w:val="num" w:pos="1069"/>
        </w:tabs>
        <w:ind w:left="0" w:firstLine="567"/>
        <w:jc w:val="both"/>
        <w:rPr>
          <w:rFonts w:ascii="BalticaUzbek" w:hAnsi="BalticaUzbek"/>
          <w:color w:val="000000"/>
          <w:spacing w:val="-20"/>
          <w:sz w:val="28"/>
        </w:rPr>
      </w:pPr>
      <w:r>
        <w:rPr>
          <w:rFonts w:ascii="BalticaUzbek" w:hAnsi="BalticaUzbek"/>
          <w:color w:val="000000"/>
          <w:spacing w:val="-20"/>
          <w:sz w:val="28"/>
        </w:rPr>
        <w:t>унинг бозордаги улуши энг зарур минимумдан кам ёки рақобатчилар щатти-щаракати натижасида қисқариб кетган ва керакли фойда нормасини таъминлай олмаган щолда;</w:t>
      </w:r>
    </w:p>
    <w:p w:rsidR="002E3175" w:rsidRDefault="002E3175" w:rsidP="002E3175">
      <w:pPr>
        <w:numPr>
          <w:ilvl w:val="0"/>
          <w:numId w:val="7"/>
        </w:numPr>
        <w:shd w:val="clear" w:color="auto" w:fill="FFFFFF"/>
        <w:tabs>
          <w:tab w:val="clear" w:pos="360"/>
          <w:tab w:val="num" w:pos="1069"/>
        </w:tabs>
        <w:ind w:left="0" w:firstLine="567"/>
        <w:jc w:val="both"/>
        <w:rPr>
          <w:rFonts w:ascii="BalticaUzbek" w:hAnsi="BalticaUzbek"/>
          <w:color w:val="000000"/>
          <w:spacing w:val="-20"/>
          <w:sz w:val="28"/>
        </w:rPr>
      </w:pPr>
      <w:r>
        <w:rPr>
          <w:rFonts w:ascii="BalticaUzbek" w:hAnsi="BalticaUzbek"/>
          <w:color w:val="000000"/>
          <w:spacing w:val="-20"/>
          <w:sz w:val="28"/>
        </w:rPr>
        <w:t>фирма бозорга янги, оригинал товар чиқарса;</w:t>
      </w:r>
    </w:p>
    <w:p w:rsidR="002E3175" w:rsidRDefault="002E3175" w:rsidP="002E3175">
      <w:pPr>
        <w:numPr>
          <w:ilvl w:val="0"/>
          <w:numId w:val="7"/>
        </w:numPr>
        <w:shd w:val="clear" w:color="auto" w:fill="FFFFFF"/>
        <w:tabs>
          <w:tab w:val="clear" w:pos="360"/>
          <w:tab w:val="num" w:pos="1069"/>
        </w:tabs>
        <w:ind w:left="0" w:firstLine="567"/>
        <w:jc w:val="both"/>
        <w:rPr>
          <w:rFonts w:ascii="BalticaUzbek" w:hAnsi="BalticaUzbek"/>
          <w:color w:val="000000"/>
          <w:spacing w:val="-20"/>
          <w:sz w:val="28"/>
        </w:rPr>
      </w:pPr>
      <w:r>
        <w:rPr>
          <w:rFonts w:ascii="BalticaUzbek" w:hAnsi="BalticaUzbek"/>
          <w:color w:val="000000"/>
          <w:spacing w:val="-20"/>
          <w:sz w:val="28"/>
        </w:rPr>
        <w:t>фирма ишлаб чиқарилаётган товар щажмини сезиларли оширган тақдирдагина ўзини қоплаши мумкин бўлганда ишлаб чиқаришни кенгайтирса;</w:t>
      </w:r>
    </w:p>
    <w:p w:rsidR="002E3175" w:rsidRDefault="002E3175" w:rsidP="002E3175">
      <w:pPr>
        <w:numPr>
          <w:ilvl w:val="0"/>
          <w:numId w:val="7"/>
        </w:numPr>
        <w:shd w:val="clear" w:color="auto" w:fill="FFFFFF"/>
        <w:tabs>
          <w:tab w:val="clear" w:pos="360"/>
          <w:tab w:val="num" w:pos="1069"/>
        </w:tabs>
        <w:ind w:left="0" w:firstLine="567"/>
        <w:jc w:val="both"/>
        <w:rPr>
          <w:rFonts w:ascii="BalticaUzbek" w:hAnsi="BalticaUzbek"/>
          <w:color w:val="000000"/>
          <w:spacing w:val="-20"/>
          <w:sz w:val="28"/>
        </w:rPr>
      </w:pPr>
      <w:r>
        <w:rPr>
          <w:rFonts w:ascii="BalticaUzbek" w:hAnsi="BalticaUzbek"/>
          <w:color w:val="000000"/>
          <w:spacing w:val="-20"/>
          <w:sz w:val="28"/>
        </w:rPr>
        <w:t>рақобатчилар ўз позицияларини йўқотиб, кам харажатлар эвазига бозордаги улушини кенгайтириш имконияти юзага келганда.</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i/>
          <w:color w:val="000000"/>
          <w:spacing w:val="-20"/>
          <w:sz w:val="28"/>
        </w:rPr>
        <w:t>2. Щимоя стратегияси</w:t>
      </w:r>
      <w:r>
        <w:rPr>
          <w:rFonts w:ascii="BalticaUzbek" w:hAnsi="BalticaUzbek"/>
          <w:color w:val="000000"/>
          <w:spacing w:val="-20"/>
          <w:sz w:val="28"/>
        </w:rPr>
        <w:t xml:space="preserve"> фирманинг мавжуд бозор улушини сақлаб қолиш ва халқаро бозордаги ўрнини ушлаб туришни таклиф қилади. Бундай стратегия қуйидаги щолларда ўринга эга бўлади:</w:t>
      </w:r>
    </w:p>
    <w:p w:rsidR="002E3175" w:rsidRDefault="002E3175" w:rsidP="002E3175">
      <w:pPr>
        <w:numPr>
          <w:ilvl w:val="0"/>
          <w:numId w:val="8"/>
        </w:numPr>
        <w:shd w:val="clear" w:color="auto" w:fill="FFFFFF"/>
        <w:tabs>
          <w:tab w:val="clear" w:pos="360"/>
          <w:tab w:val="num" w:pos="1069"/>
        </w:tabs>
        <w:ind w:left="0" w:firstLine="567"/>
        <w:jc w:val="both"/>
        <w:rPr>
          <w:rFonts w:ascii="BalticaUzbek" w:hAnsi="BalticaUzbek"/>
          <w:spacing w:val="-20"/>
          <w:sz w:val="28"/>
        </w:rPr>
      </w:pPr>
      <w:r>
        <w:rPr>
          <w:rFonts w:ascii="BalticaUzbek" w:hAnsi="BalticaUzbek"/>
          <w:spacing w:val="-20"/>
          <w:sz w:val="28"/>
        </w:rPr>
        <w:t>фирманинг бозордаги ўрни қониқарли ёки агрессив сиёсат олиб бориш учун маблағлар етарли бўлмаган щолларда;</w:t>
      </w:r>
    </w:p>
    <w:p w:rsidR="002E3175" w:rsidRDefault="002E3175" w:rsidP="002E3175">
      <w:pPr>
        <w:numPr>
          <w:ilvl w:val="0"/>
          <w:numId w:val="8"/>
        </w:numPr>
        <w:shd w:val="clear" w:color="auto" w:fill="FFFFFF"/>
        <w:tabs>
          <w:tab w:val="clear" w:pos="360"/>
          <w:tab w:val="num" w:pos="1069"/>
        </w:tabs>
        <w:ind w:left="0" w:firstLine="567"/>
        <w:jc w:val="both"/>
        <w:rPr>
          <w:rFonts w:ascii="BalticaUzbek" w:hAnsi="BalticaUzbek"/>
          <w:spacing w:val="-20"/>
          <w:sz w:val="28"/>
        </w:rPr>
      </w:pPr>
      <w:r>
        <w:rPr>
          <w:rFonts w:ascii="BalticaUzbek" w:hAnsi="BalticaUzbek"/>
          <w:spacing w:val="-20"/>
          <w:sz w:val="28"/>
        </w:rPr>
        <w:t>рақобатчилар ёки давлатнинг жавоб тариқасидаги чоралари кутилаётган ёки фирма унга тайёрланаётган щолларда. Бу стратегияни қўллашнинг хавфли томони шундаки, рақобатчининг щатти-щаракатлари ва фан-техника тараққиётидаги ютуқларга ўз вақтида эътибор қаратилмаса муваффақиятсизликка учраш ва халқаро бозордан чиқиб кетишга мажбур бўлиш мумкин.</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i/>
          <w:color w:val="000000"/>
          <w:spacing w:val="-20"/>
          <w:sz w:val="28"/>
        </w:rPr>
        <w:lastRenderedPageBreak/>
        <w:t>3. Чекиниш стратегияси</w:t>
      </w:r>
      <w:r>
        <w:rPr>
          <w:rFonts w:ascii="BalticaUzbek" w:hAnsi="BalticaUzbek"/>
          <w:color w:val="000000"/>
          <w:spacing w:val="-20"/>
          <w:sz w:val="28"/>
        </w:rPr>
        <w:t xml:space="preserve"> мажбурий чораларни ифодалайди. Бир қатор щолларда айрим товарлар, масалан, техник ва технологик жищатдан эскираётган товарлар бўйича фирма буни англаган щолда бозор улушини қисқартириши ёки унга дарщол пул маблағлари зарур бўлиб қолган (қарзни тўлаш, дивдиденд тўловлари учун ва щоказо) щолларда бозор улушининг бир қисми бащридан ўтиши мумкин. Бу стратегия икки хил вариантни – операцияларни аста-секин камайтириш ёки фирманинг халқаро бозордаги бизнесини тугатишни таклиф қилади. Корхона ўзининг халқаро миқёсдаги ривожланишини ички экспансияга нисабатан иккиламчи, ташқи бозорни эса ортиқча мащсулотларни олувчи сифатида қабул қилиши мумкин.</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Чет элдаги миллий фирмалар ташқи бозорга чиқишда турли стратегиялардан фойдаланиши мумкин. Америкалик компаниялар ташқи бозорни кенгайтириш мақсадида янги товарларни киритишга щаракат қиладилар. Европа стратегиялари щимоявий бўлиб, аввал эгаллаб олинган ёки бу бозорлар билан узвий боғлиқ бозорларга кириб боришни афзал кўрадилар. Япония компаниялари кам харажатли ассортименти чекланган мащсулотларни ишлаб чиқариш щажми катта бўлган стратегияларни афзал кўрадилар. Бу эса уларга сотув щажмини ўстиришда асосий рақобат воситаси сифатида нархдан фойдаланиш имконини беради.</w:t>
      </w:r>
    </w:p>
    <w:p w:rsidR="002E3175" w:rsidRDefault="002E3175" w:rsidP="002E3175">
      <w:pPr>
        <w:shd w:val="clear" w:color="auto" w:fill="FFFFFF"/>
        <w:ind w:firstLine="567"/>
        <w:jc w:val="both"/>
        <w:rPr>
          <w:rFonts w:ascii="BalticaUzbek" w:hAnsi="BalticaUzbek"/>
          <w:spacing w:val="-20"/>
          <w:sz w:val="28"/>
        </w:rPr>
      </w:pPr>
      <w:r>
        <w:rPr>
          <w:rFonts w:ascii="BalticaUzbek" w:hAnsi="BalticaUzbek"/>
          <w:color w:val="000000"/>
          <w:spacing w:val="-20"/>
          <w:sz w:val="28"/>
        </w:rPr>
        <w:t>Халқаро маркетинг сощасида фаолиятнинг кенгайиши, жумладан, халқаро бозорга чиқишдаги стратегиялар натижасида рақобатчилик глобал миқёсда ўсиб бормоқда. Шу муносабат билан авиация саноати, кемасозлик, электрон воситалар ва электр қурилмалари ишлаб чиқариш сощасидаги йирик фирмалар глобал маркетингни қўлламоқдалар.</w:t>
      </w:r>
    </w:p>
    <w:p w:rsidR="002E3175" w:rsidRDefault="002E3175" w:rsidP="002E3175">
      <w:pPr>
        <w:shd w:val="clear" w:color="auto" w:fill="FFFFFF"/>
        <w:ind w:firstLine="567"/>
        <w:jc w:val="both"/>
        <w:rPr>
          <w:rFonts w:ascii="BalticaUzbek" w:hAnsi="BalticaUzbek"/>
          <w:i/>
          <w:color w:val="000000"/>
          <w:spacing w:val="-20"/>
          <w:sz w:val="28"/>
        </w:rPr>
      </w:pPr>
      <w:r>
        <w:rPr>
          <w:rFonts w:ascii="BalticaUzbek" w:hAnsi="BalticaUzbek"/>
          <w:i/>
          <w:color w:val="000000"/>
          <w:spacing w:val="-20"/>
          <w:sz w:val="28"/>
        </w:rPr>
        <w:t>Халқаро маркетинг стратегияси асосини қуйидаги ёндашувлар ташкил этади:</w:t>
      </w:r>
    </w:p>
    <w:p w:rsidR="002E3175" w:rsidRDefault="002E3175" w:rsidP="002E3175">
      <w:pPr>
        <w:numPr>
          <w:ilvl w:val="0"/>
          <w:numId w:val="9"/>
        </w:numPr>
        <w:shd w:val="clear" w:color="auto" w:fill="FFFFFF"/>
        <w:tabs>
          <w:tab w:val="clear" w:pos="360"/>
          <w:tab w:val="num" w:pos="910"/>
        </w:tabs>
        <w:ind w:left="0" w:firstLine="567"/>
        <w:jc w:val="both"/>
        <w:rPr>
          <w:rFonts w:ascii="BalticaUzbek" w:hAnsi="BalticaUzbek"/>
          <w:color w:val="000000"/>
          <w:spacing w:val="-20"/>
          <w:sz w:val="28"/>
        </w:rPr>
      </w:pPr>
      <w:r>
        <w:rPr>
          <w:rFonts w:ascii="BalticaUzbek" w:hAnsi="BalticaUzbek"/>
          <w:color w:val="000000"/>
          <w:spacing w:val="-20"/>
          <w:sz w:val="28"/>
        </w:rPr>
        <w:t>бозор сегментацияси;</w:t>
      </w:r>
    </w:p>
    <w:p w:rsidR="002E3175" w:rsidRDefault="002E3175" w:rsidP="002E3175">
      <w:pPr>
        <w:numPr>
          <w:ilvl w:val="0"/>
          <w:numId w:val="9"/>
        </w:numPr>
        <w:shd w:val="clear" w:color="auto" w:fill="FFFFFF"/>
        <w:tabs>
          <w:tab w:val="clear" w:pos="360"/>
          <w:tab w:val="num" w:pos="910"/>
        </w:tabs>
        <w:ind w:left="0" w:firstLine="567"/>
        <w:jc w:val="both"/>
        <w:rPr>
          <w:rFonts w:ascii="BalticaUzbek" w:hAnsi="BalticaUzbek"/>
          <w:color w:val="000000"/>
          <w:spacing w:val="-20"/>
          <w:sz w:val="28"/>
        </w:rPr>
      </w:pPr>
      <w:r>
        <w:rPr>
          <w:rFonts w:ascii="BalticaUzbek" w:hAnsi="BalticaUzbek"/>
          <w:color w:val="000000"/>
          <w:spacing w:val="-20"/>
          <w:sz w:val="28"/>
        </w:rPr>
        <w:t>мақсадли бозорларни танлаш;</w:t>
      </w:r>
    </w:p>
    <w:p w:rsidR="002E3175" w:rsidRDefault="002E3175" w:rsidP="002E3175">
      <w:pPr>
        <w:numPr>
          <w:ilvl w:val="0"/>
          <w:numId w:val="9"/>
        </w:numPr>
        <w:shd w:val="clear" w:color="auto" w:fill="FFFFFF"/>
        <w:tabs>
          <w:tab w:val="clear" w:pos="360"/>
          <w:tab w:val="num" w:pos="910"/>
        </w:tabs>
        <w:ind w:left="0" w:firstLine="567"/>
        <w:jc w:val="both"/>
        <w:rPr>
          <w:rFonts w:ascii="BalticaUzbek" w:hAnsi="BalticaUzbek"/>
          <w:color w:val="000000"/>
          <w:spacing w:val="-20"/>
          <w:sz w:val="28"/>
        </w:rPr>
      </w:pPr>
      <w:r>
        <w:rPr>
          <w:rFonts w:ascii="BalticaUzbek" w:hAnsi="BalticaUzbek"/>
          <w:color w:val="000000"/>
          <w:spacing w:val="-20"/>
          <w:sz w:val="28"/>
        </w:rPr>
        <w:t>фирманинг бозорга чиқиш йўлларини излаб топиш;</w:t>
      </w:r>
    </w:p>
    <w:p w:rsidR="002E3175" w:rsidRDefault="002E3175" w:rsidP="002E3175">
      <w:pPr>
        <w:numPr>
          <w:ilvl w:val="0"/>
          <w:numId w:val="9"/>
        </w:numPr>
        <w:shd w:val="clear" w:color="auto" w:fill="FFFFFF"/>
        <w:tabs>
          <w:tab w:val="clear" w:pos="360"/>
          <w:tab w:val="num" w:pos="910"/>
        </w:tabs>
        <w:ind w:left="0" w:firstLine="567"/>
        <w:jc w:val="both"/>
        <w:rPr>
          <w:rFonts w:ascii="BalticaUzbek" w:hAnsi="BalticaUzbek"/>
          <w:color w:val="000000"/>
          <w:spacing w:val="-20"/>
          <w:sz w:val="28"/>
        </w:rPr>
      </w:pPr>
      <w:r>
        <w:rPr>
          <w:rFonts w:ascii="BalticaUzbek" w:hAnsi="BalticaUzbek"/>
          <w:color w:val="000000"/>
          <w:spacing w:val="-20"/>
          <w:sz w:val="28"/>
        </w:rPr>
        <w:t>маркетинг воситалари ва усулларини танлаш ва қўллаш;</w:t>
      </w:r>
    </w:p>
    <w:p w:rsidR="002E3175" w:rsidRDefault="002E3175" w:rsidP="002E3175">
      <w:pPr>
        <w:numPr>
          <w:ilvl w:val="0"/>
          <w:numId w:val="9"/>
        </w:numPr>
        <w:shd w:val="clear" w:color="auto" w:fill="FFFFFF"/>
        <w:tabs>
          <w:tab w:val="clear" w:pos="360"/>
          <w:tab w:val="num" w:pos="910"/>
        </w:tabs>
        <w:ind w:left="0" w:firstLine="567"/>
        <w:jc w:val="both"/>
        <w:rPr>
          <w:rFonts w:ascii="BalticaUzbek" w:hAnsi="BalticaUzbek"/>
          <w:color w:val="000000"/>
          <w:spacing w:val="-20"/>
          <w:sz w:val="28"/>
        </w:rPr>
      </w:pPr>
      <w:r>
        <w:rPr>
          <w:rFonts w:ascii="BalticaUzbek" w:hAnsi="BalticaUzbek"/>
          <w:color w:val="000000"/>
          <w:spacing w:val="-20"/>
          <w:sz w:val="28"/>
        </w:rPr>
        <w:t>бозорга чиқиш вақтини аниқлаш.</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Бозор сегментацияси асосида халқаро бозорнинг щар бир элементи турли хил бўлиб, турли товар гурущлари, хулқ-атвори ва талаблари щар хил бўлган харидорлар, минтақа ва мамлакатлардан иборат.</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Мақсадли бозорларни танлашда фирма халқаро бозордаги ўрнини мустащкамлаш учун қуйидагилардан фойдаланиши мумкин:</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1</w:t>
      </w:r>
      <w:r>
        <w:rPr>
          <w:rFonts w:ascii="BalticaUzbek" w:hAnsi="BalticaUzbek"/>
          <w:b/>
          <w:i/>
          <w:color w:val="000000"/>
          <w:spacing w:val="-20"/>
          <w:sz w:val="28"/>
        </w:rPr>
        <w:t xml:space="preserve">. </w:t>
      </w:r>
      <w:r>
        <w:rPr>
          <w:rFonts w:ascii="BalticaUzbek" w:hAnsi="BalticaUzbek"/>
          <w:i/>
          <w:color w:val="000000"/>
          <w:spacing w:val="-20"/>
          <w:sz w:val="28"/>
        </w:rPr>
        <w:t>«Эски бозор – эски товар»</w:t>
      </w:r>
      <w:r>
        <w:rPr>
          <w:rFonts w:ascii="BalticaUzbek" w:hAnsi="BalticaUzbek"/>
          <w:b/>
          <w:i/>
          <w:color w:val="000000"/>
          <w:spacing w:val="-20"/>
          <w:sz w:val="28"/>
        </w:rPr>
        <w:t xml:space="preserve"> </w:t>
      </w:r>
      <w:r>
        <w:rPr>
          <w:rFonts w:ascii="BalticaUzbek" w:hAnsi="BalticaUzbek"/>
          <w:color w:val="000000"/>
          <w:spacing w:val="-20"/>
          <w:sz w:val="28"/>
        </w:rPr>
        <w:t>(бозорга чуқур кириб бориш стратегияси). Фирма бозор улушини ўстиришга ишлаб чиқариш ва муомала харажатларини қисқартириш, рекламани фаоллаштириш, мақсадларни ўзгартириш, шунингдек, ишлаб чиқарилаётган мащсулотдан фойдаланиш сощасини кенгайтириш щисобига эришиш мумкин.</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 xml:space="preserve">2. </w:t>
      </w:r>
      <w:r>
        <w:rPr>
          <w:rFonts w:ascii="BalticaUzbek" w:hAnsi="BalticaUzbek"/>
          <w:i/>
          <w:color w:val="000000"/>
          <w:spacing w:val="-20"/>
          <w:sz w:val="28"/>
        </w:rPr>
        <w:t>«Янги бозор – эски товар»</w:t>
      </w:r>
      <w:r>
        <w:rPr>
          <w:rFonts w:ascii="BalticaUzbek" w:hAnsi="BalticaUzbek"/>
          <w:color w:val="000000"/>
          <w:spacing w:val="-20"/>
          <w:sz w:val="28"/>
        </w:rPr>
        <w:t xml:space="preserve"> (бозор чегараларини кенгайтириш стратегияси). Стратегия янги халқаро сотув бозорларини эгаллаш щисобига тадбиркорлик фаолиятини активлаштиришни назарда тутади. Янги географик бозорлардан ташқари, янги бозор </w:t>
      </w:r>
      <w:r>
        <w:rPr>
          <w:rFonts w:ascii="BalticaUzbek" w:hAnsi="BalticaUzbek"/>
          <w:color w:val="000000"/>
          <w:spacing w:val="-20"/>
          <w:sz w:val="28"/>
        </w:rPr>
        <w:lastRenderedPageBreak/>
        <w:t>сегментларини доимий изланади, яъни мазкур товар истеъмолчилари гурущларини кенгайтириш ва чуқурлаштириш амалга оширилади.</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 xml:space="preserve">3. </w:t>
      </w:r>
      <w:r>
        <w:rPr>
          <w:rFonts w:ascii="BalticaUzbek" w:hAnsi="BalticaUzbek"/>
          <w:i/>
          <w:color w:val="000000"/>
          <w:spacing w:val="-20"/>
          <w:sz w:val="28"/>
        </w:rPr>
        <w:t>«Эски бозор – янги товар»</w:t>
      </w:r>
      <w:r>
        <w:rPr>
          <w:rFonts w:ascii="BalticaUzbek" w:hAnsi="BalticaUzbek"/>
          <w:color w:val="000000"/>
          <w:spacing w:val="-20"/>
          <w:sz w:val="28"/>
        </w:rPr>
        <w:t xml:space="preserve"> (янги товарни ишлаб чиқиш стратегияси) – мазкур бозор учун сифат жищатидан янги товарларни ишлаб чиқиш, ўзлаштириш, ишлаб чиқариш ва кенгайтиришдир.</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 xml:space="preserve">Товарларни модификациялаш ва бозорга янги товарларни киритиш нархни пасайтириш, сифати яхшироқ товарларни щам ўша нархда сотиш, харидорга қўшимча кафолат, истеъмол кредити бериш, қўшимча бепул хизматлар кўрсатиш, сотувни рағбатлантириш каби бевосита ва яширин рақобатчилик кураши </w:t>
      </w:r>
    </w:p>
    <w:p w:rsidR="002E3175" w:rsidRDefault="002E3175" w:rsidP="002E3175">
      <w:pPr>
        <w:shd w:val="clear" w:color="auto" w:fill="FFFFFF"/>
        <w:jc w:val="both"/>
        <w:rPr>
          <w:rFonts w:ascii="BalticaUzbek" w:hAnsi="BalticaUzbek"/>
          <w:color w:val="000000"/>
          <w:spacing w:val="-20"/>
          <w:sz w:val="28"/>
        </w:rPr>
      </w:pPr>
      <w:r>
        <w:rPr>
          <w:rFonts w:ascii="BalticaUzbek" w:hAnsi="BalticaUzbek"/>
          <w:color w:val="000000"/>
          <w:spacing w:val="-20"/>
          <w:sz w:val="28"/>
        </w:rPr>
        <w:t xml:space="preserve">усулларидан фойдаланиш ёрдамида амалга оширилади. </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 xml:space="preserve">4. </w:t>
      </w:r>
      <w:r>
        <w:rPr>
          <w:rFonts w:ascii="BalticaUzbek" w:hAnsi="BalticaUzbek"/>
          <w:i/>
          <w:color w:val="000000"/>
          <w:spacing w:val="-20"/>
          <w:sz w:val="28"/>
        </w:rPr>
        <w:t>«Янги товар – янги бозор»</w:t>
      </w:r>
      <w:r>
        <w:rPr>
          <w:rFonts w:ascii="BalticaUzbek" w:hAnsi="BalticaUzbek"/>
          <w:color w:val="000000"/>
          <w:spacing w:val="-20"/>
          <w:sz w:val="28"/>
        </w:rPr>
        <w:t xml:space="preserve"> (фаол экспансия стратегияси). У фирма ращбарияти ва ходимларидан фаол щаракатланишни щамда катта миқдорда маблағлар киритишни талаб қилади щамда энг тарқалган маркетинг стратегияси щисобланади. Янги минтақаларда янги товарлар, уларнинг турлари ва моделлари, янги товар ассортиментига талаб мавжуд бўлган янги бозорларни излаш, шунингдек, эски бозордаги янги товарларга талаб пайдо бўлган янги сегментларни излашга имкон яратади.</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Бундай стратегияни янги мащсулотни ишлаб чиқариш ва рақобатчи фирма эгаллаб олмаган бозорда сотиш учун етарли бўлган ишлаб чиқариш кучлари ва ресурсларга бой фирмалар амалга оширади. Агар фирма халқаро бозорнинг бир сегментида етакчиликни қўлга киритиш ниятида бўлса, бундай стратегия бир сегментли марказлашув деб аталади. Фирма халқаро бозорнинг бир нечта сегментларида муваффақиятга эришишни истаса, бундай стратегия кўп сегментли марказлашув номини олади.</w:t>
      </w:r>
    </w:p>
    <w:p w:rsidR="002E3175" w:rsidRDefault="002E3175" w:rsidP="002E3175">
      <w:pPr>
        <w:ind w:firstLine="567"/>
        <w:jc w:val="both"/>
        <w:rPr>
          <w:rFonts w:ascii="BalticaUzbek" w:hAnsi="BalticaUzbek"/>
          <w:color w:val="000000"/>
          <w:spacing w:val="-20"/>
          <w:sz w:val="28"/>
        </w:rPr>
      </w:pPr>
      <w:r>
        <w:rPr>
          <w:rFonts w:ascii="BalticaUzbek" w:hAnsi="BalticaUzbek"/>
          <w:color w:val="000000"/>
          <w:spacing w:val="-20"/>
          <w:sz w:val="28"/>
        </w:rPr>
        <w:t>Фирма сегментлар ўртасидаги фарқларга эътибор бермаслиги ва барча бозор сегментларига битта товарнинг ўзи билан кириб бориши, яъни барча истеъмолчилар учун битта товарни оммавий ишлаб чиқариш ва сотиш билан шуғулланиши мумкин. Бу стратегиянинг афзаллиги оммавий ишлаб чиқариш ва ягона маркетинг концепцияси щисобига харажатларнинг энг камлиги ва истеъмол бозорининг энг катталигидан иборат.</w:t>
      </w:r>
    </w:p>
    <w:p w:rsidR="002E3175" w:rsidRDefault="002E3175" w:rsidP="002E3175">
      <w:pPr>
        <w:ind w:firstLine="567"/>
        <w:jc w:val="both"/>
        <w:rPr>
          <w:rFonts w:ascii="BalticaUzbek" w:hAnsi="BalticaUzbek"/>
          <w:color w:val="000000"/>
          <w:spacing w:val="-20"/>
          <w:sz w:val="28"/>
        </w:rPr>
      </w:pPr>
      <w:r>
        <w:rPr>
          <w:rFonts w:ascii="BalticaUzbek" w:hAnsi="BalticaUzbek"/>
          <w:color w:val="000000"/>
          <w:spacing w:val="-20"/>
          <w:sz w:val="28"/>
        </w:rPr>
        <w:t>Халқаро бозор шароитларда фирма бозордаги ўрнини мустащкамлаш мақсадида ўзининг асосий фаолият турига хос бўлмаган товар ишлаб чиқаришни йўлга қўйиши мумкин. Бундай стратегия диверсификация стратегияси деб аталади.</w:t>
      </w:r>
    </w:p>
    <w:p w:rsidR="002E3175" w:rsidRDefault="002E3175" w:rsidP="002E3175">
      <w:pPr>
        <w:ind w:firstLine="567"/>
        <w:jc w:val="both"/>
        <w:rPr>
          <w:rFonts w:ascii="BalticaUzbek" w:hAnsi="BalticaUzbek"/>
          <w:spacing w:val="-20"/>
          <w:sz w:val="28"/>
        </w:rPr>
      </w:pPr>
      <w:r>
        <w:rPr>
          <w:rFonts w:ascii="BalticaUzbek" w:hAnsi="BalticaUzbek"/>
          <w:spacing w:val="-20"/>
          <w:sz w:val="28"/>
        </w:rPr>
        <w:t>Бозорга чиқиш усулини танлаш кўп жищатдан фирманинг ишлаб чиқариш-молиявий ащволига боғлиқ. Аниқ бозор сегменти танлаб олингач, фирма олдида ушбу сегментни эгаллаб олиш учун маркетинг воситаларини танлаш вазифаси юзага келади. Бу воситалар қаторига товар, уни сотиш жойи, товарнинг бозорга чиқиш каналлари, сотувни рағбатлантириш, нарх ва щоказоларни киритиш мумкин. Юқорида санаб ўтилган маркетинг воситаларидан щар бири муайян бозор шароитларида турли хил ащамиятга эга бўлади.</w:t>
      </w:r>
    </w:p>
    <w:p w:rsidR="002E3175" w:rsidRDefault="002E3175" w:rsidP="002E3175">
      <w:pPr>
        <w:ind w:firstLine="567"/>
        <w:jc w:val="both"/>
        <w:rPr>
          <w:rFonts w:ascii="BalticaUzbek" w:hAnsi="BalticaUzbek"/>
          <w:spacing w:val="-20"/>
          <w:sz w:val="28"/>
        </w:rPr>
      </w:pPr>
      <w:r>
        <w:rPr>
          <w:rFonts w:ascii="BalticaUzbek" w:hAnsi="BalticaUzbek"/>
          <w:spacing w:val="-20"/>
          <w:sz w:val="28"/>
        </w:rPr>
        <w:t xml:space="preserve">Фирманинг бозорда муваффақиятга эришишини халқаро бозорга чиқиш вақтини тўғри танлаш билан щам изощлаш мумкин бўлиб, буни биринчи навбатда </w:t>
      </w:r>
      <w:r>
        <w:rPr>
          <w:rFonts w:ascii="BalticaUzbek" w:hAnsi="BalticaUzbek"/>
          <w:spacing w:val="-20"/>
          <w:sz w:val="28"/>
        </w:rPr>
        <w:lastRenderedPageBreak/>
        <w:t>рақобатбардошлик даражаси аниқлаб беради. Бозорда кўпинча рақобатчисидан илгарироқ щаракат қилган ютади.</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 xml:space="preserve"> </w:t>
      </w:r>
    </w:p>
    <w:p w:rsidR="002E3175" w:rsidRDefault="002E3175" w:rsidP="002E3175">
      <w:pPr>
        <w:shd w:val="clear" w:color="auto" w:fill="FFFFFF"/>
        <w:ind w:firstLine="567"/>
        <w:jc w:val="both"/>
        <w:rPr>
          <w:rFonts w:ascii="BalticaUzbek" w:hAnsi="BalticaUzbek"/>
          <w:b/>
          <w:color w:val="000000"/>
          <w:spacing w:val="-20"/>
          <w:sz w:val="28"/>
        </w:rPr>
      </w:pPr>
      <w:r>
        <w:rPr>
          <w:rFonts w:ascii="BalticaUzbek" w:hAnsi="BalticaUzbek"/>
          <w:b/>
          <w:color w:val="000000"/>
          <w:spacing w:val="-20"/>
          <w:sz w:val="28"/>
        </w:rPr>
        <w:t>5.2. Ташқи бозорларни ўрганиш</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Халқаро маркетинг хусусиятларини биринчи навбатда рақобатчилик кураши юқори бўлган ташқи бозорда таклиф этилаётган товар сифати, хизмат кўрсатиш ва рекламага қўйилувчи талабнинг юқорилиги билан изощлаш мумкин. Бунда жащон бозори 180та миллий бозорлар йиғиндисидан иборат эканлигини назардан қочирмаслик керак. Бу бозорларнинг щар бири умумий ва фақат ўзига хос бўлган жищатларга эга. Халқаро бозорнинг имониятларини аниқлаш ва корхонанинг ташқи савдо салощиятини бащолаш халқаро маркетинг стратегиясининг бошланғич позицияларидир. Бозорни яхши билмасдан туриб экспорт имкониятларига тўғри бащо бериш қийин, чунки бу бащо корхона фаолиятининг мос келувчи кўрсаткичларини бозор талаблари ва элементлари билан солиштиришни талаб қилади.</w:t>
      </w:r>
    </w:p>
    <w:p w:rsidR="002E3175" w:rsidRDefault="002E3175" w:rsidP="002E3175">
      <w:pPr>
        <w:pStyle w:val="Normal"/>
        <w:shd w:val="clear" w:color="auto" w:fill="FFFFFF"/>
        <w:ind w:firstLine="567"/>
        <w:jc w:val="both"/>
        <w:rPr>
          <w:rFonts w:ascii="BalticaUzbek" w:hAnsi="BalticaUzbek"/>
          <w:i/>
          <w:color w:val="000000"/>
          <w:spacing w:val="-20"/>
          <w:sz w:val="28"/>
        </w:rPr>
      </w:pPr>
      <w:r>
        <w:rPr>
          <w:rFonts w:ascii="BalticaUzbek" w:hAnsi="BalticaUzbek"/>
          <w:color w:val="000000"/>
          <w:spacing w:val="-20"/>
          <w:sz w:val="28"/>
        </w:rPr>
        <w:t xml:space="preserve">Охирги йигирма йиллик ишлаб чиқаришнинг байналминаллашуви, миллий иқтисодиётларнинг ташқи бозор учун очиқлигининг ўсиб бориши билан тавсифланади. Ўзбекистонда ташқи иқтисодий фаолиятнинг эркинлашуви натижасида корхона ва ташкилотлар халқаро бозорга чиқиш щуқуқига эга бўлдилар. Халқаро бозорга чиқишни режалаштираётган корхона аввало маркетинг щаракатларини мужассамлантириши лозим бўлган муайян бозорни танлаши керак. </w:t>
      </w:r>
      <w:r>
        <w:rPr>
          <w:rFonts w:ascii="BalticaUzbek" w:hAnsi="BalticaUzbek"/>
          <w:i/>
          <w:color w:val="000000"/>
          <w:spacing w:val="-20"/>
          <w:sz w:val="28"/>
        </w:rPr>
        <w:t>Халқаро бозорни танлашда учта кўрсаткични ўрганишга эътибор қаратилади:</w:t>
      </w:r>
    </w:p>
    <w:p w:rsidR="002E3175" w:rsidRDefault="002E3175" w:rsidP="002E3175">
      <w:pPr>
        <w:pStyle w:val="Normal"/>
        <w:shd w:val="clear" w:color="auto" w:fill="FFFFFF"/>
        <w:ind w:firstLine="567"/>
        <w:jc w:val="both"/>
        <w:rPr>
          <w:rFonts w:ascii="BalticaUzbek" w:hAnsi="BalticaUzbek"/>
          <w:color w:val="000000"/>
          <w:spacing w:val="-20"/>
          <w:sz w:val="28"/>
        </w:rPr>
      </w:pPr>
      <w:r>
        <w:rPr>
          <w:rFonts w:ascii="BalticaUzbek" w:hAnsi="BalticaUzbek"/>
          <w:i/>
          <w:color w:val="000000"/>
          <w:spacing w:val="-20"/>
          <w:sz w:val="28"/>
        </w:rPr>
        <w:t>1) ушбу бозорнинг салощияти ва шароитлари. Бозор салощияти</w:t>
      </w:r>
      <w:r>
        <w:rPr>
          <w:rFonts w:ascii="BalticaUzbek" w:hAnsi="BalticaUzbek"/>
          <w:color w:val="000000"/>
          <w:spacing w:val="-20"/>
          <w:sz w:val="28"/>
        </w:rPr>
        <w:t xml:space="preserve"> аввало унинг сиғими (ривожланиш истиқболлари, унга чет эллик корхоналарнинг вақт ва маблағларни катта миқдорда сарфламасдан кириб бориш учун очиқлиги) билан ифодаланади. Ташқи бозорга чиқишни режалаштираётган корхона олдида турувчи асосий тўсиқлар қуйидагилардан иборат: божхона тўсиқлари, нотариф чекловлари, щуқуқий тўсиқлар.</w:t>
      </w:r>
    </w:p>
    <w:p w:rsidR="002E3175" w:rsidRDefault="002E3175" w:rsidP="002E3175">
      <w:pPr>
        <w:pStyle w:val="Normal"/>
        <w:shd w:val="clear" w:color="auto" w:fill="FFFFFF"/>
        <w:ind w:firstLine="567"/>
        <w:jc w:val="both"/>
        <w:rPr>
          <w:rFonts w:ascii="BalticaUzbek" w:hAnsi="BalticaUzbek"/>
          <w:color w:val="000000"/>
          <w:spacing w:val="-20"/>
          <w:sz w:val="28"/>
        </w:rPr>
      </w:pPr>
      <w:r>
        <w:rPr>
          <w:rFonts w:ascii="BalticaUzbek" w:hAnsi="BalticaUzbek"/>
          <w:i/>
          <w:color w:val="000000"/>
          <w:spacing w:val="-20"/>
          <w:sz w:val="28"/>
        </w:rPr>
        <w:t>2) қўлланаётган рақобатчилик усулларининг интенсивлиги.</w:t>
      </w:r>
      <w:r>
        <w:rPr>
          <w:rFonts w:ascii="BalticaUzbek" w:hAnsi="BalticaUzbek"/>
          <w:color w:val="000000"/>
          <w:spacing w:val="-20"/>
          <w:sz w:val="28"/>
        </w:rPr>
        <w:t xml:space="preserve"> Ташқи бозорни танлашда иккинчи кўрсаткич рақобатчиларнинг амалий усуллари ва интенсивлигини ўрганиш щисобланади.</w:t>
      </w:r>
    </w:p>
    <w:p w:rsidR="002E3175" w:rsidRDefault="002E3175" w:rsidP="002E3175">
      <w:pPr>
        <w:pStyle w:val="Normal"/>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Рақобатчиликни қуйидаги йўналишлар бўйича ўрганиш лозим:</w:t>
      </w:r>
    </w:p>
    <w:p w:rsidR="002E3175" w:rsidRDefault="002E3175" w:rsidP="002E3175">
      <w:pPr>
        <w:pStyle w:val="Normal"/>
        <w:numPr>
          <w:ilvl w:val="0"/>
          <w:numId w:val="17"/>
        </w:numPr>
        <w:shd w:val="clear" w:color="auto" w:fill="FFFFFF"/>
        <w:ind w:left="0" w:firstLine="567"/>
        <w:jc w:val="both"/>
        <w:rPr>
          <w:rFonts w:ascii="BalticaUzbek" w:hAnsi="BalticaUzbek"/>
          <w:color w:val="000000"/>
          <w:spacing w:val="-20"/>
          <w:sz w:val="28"/>
        </w:rPr>
      </w:pPr>
      <w:r>
        <w:rPr>
          <w:rFonts w:ascii="BalticaUzbek" w:hAnsi="BalticaUzbek"/>
          <w:color w:val="000000"/>
          <w:spacing w:val="-20"/>
          <w:sz w:val="28"/>
        </w:rPr>
        <w:t>самарали фаолият кўрсатаётган рақобатчиларни аниқлаш;</w:t>
      </w:r>
    </w:p>
    <w:p w:rsidR="002E3175" w:rsidRDefault="002E3175" w:rsidP="002E3175">
      <w:pPr>
        <w:pStyle w:val="Normal"/>
        <w:numPr>
          <w:ilvl w:val="0"/>
          <w:numId w:val="17"/>
        </w:numPr>
        <w:shd w:val="clear" w:color="auto" w:fill="FFFFFF"/>
        <w:ind w:left="0" w:firstLine="567"/>
        <w:jc w:val="both"/>
        <w:rPr>
          <w:rFonts w:ascii="BalticaUzbek" w:hAnsi="BalticaUzbek"/>
          <w:color w:val="000000"/>
          <w:spacing w:val="-20"/>
          <w:sz w:val="28"/>
        </w:rPr>
      </w:pPr>
      <w:r>
        <w:rPr>
          <w:rFonts w:ascii="BalticaUzbek" w:hAnsi="BalticaUzbek"/>
          <w:color w:val="000000"/>
          <w:spacing w:val="-20"/>
          <w:sz w:val="28"/>
        </w:rPr>
        <w:t>рақобатчилик структурасини, яъни рақобатчилар сони ва уларнинг бозор улушлари тақсимланишини аниқлаш;</w:t>
      </w:r>
    </w:p>
    <w:p w:rsidR="002E3175" w:rsidRDefault="002E3175" w:rsidP="002E3175">
      <w:pPr>
        <w:pStyle w:val="Normal"/>
        <w:numPr>
          <w:ilvl w:val="0"/>
          <w:numId w:val="17"/>
        </w:numPr>
        <w:shd w:val="clear" w:color="auto" w:fill="FFFFFF"/>
        <w:ind w:left="0" w:firstLine="567"/>
        <w:jc w:val="both"/>
        <w:rPr>
          <w:rFonts w:ascii="BalticaUzbek" w:hAnsi="BalticaUzbek"/>
          <w:color w:val="000000"/>
          <w:spacing w:val="-20"/>
          <w:sz w:val="28"/>
        </w:rPr>
      </w:pPr>
      <w:r>
        <w:rPr>
          <w:rFonts w:ascii="BalticaUzbek" w:hAnsi="BalticaUzbek"/>
          <w:color w:val="000000"/>
          <w:spacing w:val="-20"/>
          <w:sz w:val="28"/>
        </w:rPr>
        <w:t>рақобатбардошлик мезонларини (масалан, нарх, техник янгилик, сотувдан кейинги хизмат кўрсатиш ва бошқалар) белгилаш.</w:t>
      </w:r>
    </w:p>
    <w:p w:rsidR="002E3175" w:rsidRDefault="002E3175" w:rsidP="002E3175">
      <w:pPr>
        <w:pStyle w:val="Normal"/>
        <w:shd w:val="clear" w:color="auto" w:fill="FFFFFF"/>
        <w:tabs>
          <w:tab w:val="num" w:pos="1174"/>
        </w:tabs>
        <w:ind w:firstLine="540"/>
        <w:jc w:val="both"/>
        <w:rPr>
          <w:rFonts w:ascii="BalticaUzbek" w:hAnsi="BalticaUzbek"/>
          <w:spacing w:val="-20"/>
          <w:sz w:val="28"/>
        </w:rPr>
      </w:pPr>
      <w:r>
        <w:rPr>
          <w:rFonts w:ascii="BalticaUzbek" w:hAnsi="BalticaUzbek"/>
          <w:i/>
          <w:color w:val="000000"/>
          <w:spacing w:val="-20"/>
          <w:sz w:val="28"/>
        </w:rPr>
        <w:t>3) корхонанинг мақсад ва имкониятлари.</w:t>
      </w:r>
      <w:r>
        <w:rPr>
          <w:rFonts w:ascii="BalticaUzbek" w:hAnsi="BalticaUzbek"/>
          <w:color w:val="000000"/>
          <w:spacing w:val="-20"/>
          <w:sz w:val="28"/>
        </w:rPr>
        <w:t xml:space="preserve"> Ташқи бозорни танлашда инобатга олинувчи учинчи кўрсаткич корхонанинг мақсад ва имкониятларини аниқлаш билан боғлиқ. Дастлаб корхонанинг ташқи бозордаги амалдаги щолати тащлил қилиниши, фаолиятининг кучли ва заиф томонлари анқланиши, сўнгра корхонанинг ички ва ташқи бозорларда мувафақиятли фойдаланиш мумкин бўлган защиралари аниқланиши лозим.</w:t>
      </w:r>
    </w:p>
    <w:p w:rsidR="002E3175" w:rsidRDefault="002E3175" w:rsidP="002E3175">
      <w:pPr>
        <w:pStyle w:val="Normal"/>
        <w:shd w:val="clear" w:color="auto" w:fill="FFFFFF"/>
        <w:ind w:firstLine="567"/>
        <w:jc w:val="both"/>
        <w:rPr>
          <w:rFonts w:ascii="BalticaUzbek" w:hAnsi="BalticaUzbek"/>
          <w:spacing w:val="-20"/>
          <w:sz w:val="28"/>
        </w:rPr>
      </w:pPr>
      <w:r>
        <w:rPr>
          <w:rFonts w:ascii="BalticaUzbek" w:hAnsi="BalticaUzbek"/>
          <w:color w:val="000000"/>
          <w:spacing w:val="-20"/>
          <w:sz w:val="28"/>
        </w:rPr>
        <w:lastRenderedPageBreak/>
        <w:t xml:space="preserve">Халқаро бозорга чиқишни режалаштиришда корхона ўз олдига турли хил </w:t>
      </w:r>
      <w:r>
        <w:rPr>
          <w:rFonts w:ascii="BalticaUzbek" w:hAnsi="BalticaUzbek"/>
          <w:i/>
          <w:color w:val="000000"/>
          <w:spacing w:val="-20"/>
          <w:sz w:val="28"/>
        </w:rPr>
        <w:t>мақсадларни</w:t>
      </w:r>
      <w:r>
        <w:rPr>
          <w:rFonts w:ascii="BalticaUzbek" w:hAnsi="BalticaUzbek"/>
          <w:color w:val="000000"/>
          <w:spacing w:val="-20"/>
          <w:sz w:val="28"/>
        </w:rPr>
        <w:t xml:space="preserve"> қўяди:</w:t>
      </w:r>
    </w:p>
    <w:p w:rsidR="002E3175" w:rsidRDefault="002E3175" w:rsidP="002E3175">
      <w:pPr>
        <w:pStyle w:val="Normal"/>
        <w:numPr>
          <w:ilvl w:val="0"/>
          <w:numId w:val="18"/>
        </w:numPr>
        <w:shd w:val="clear" w:color="auto" w:fill="FFFFFF"/>
        <w:ind w:left="0" w:firstLine="567"/>
        <w:jc w:val="both"/>
        <w:rPr>
          <w:rFonts w:ascii="BalticaUzbek" w:hAnsi="BalticaUzbek"/>
          <w:spacing w:val="-20"/>
          <w:sz w:val="28"/>
        </w:rPr>
      </w:pPr>
      <w:r>
        <w:rPr>
          <w:rFonts w:ascii="BalticaUzbek" w:hAnsi="BalticaUzbek"/>
          <w:color w:val="000000"/>
          <w:spacing w:val="-20"/>
          <w:sz w:val="28"/>
        </w:rPr>
        <w:t>щажми ва салощиятига кўра энг мущим бозор щисобланувчи мамлакатларда стратегик ўрин эгаллаш;</w:t>
      </w:r>
    </w:p>
    <w:p w:rsidR="002E3175" w:rsidRDefault="002E3175" w:rsidP="002E3175">
      <w:pPr>
        <w:pStyle w:val="Normal"/>
        <w:numPr>
          <w:ilvl w:val="0"/>
          <w:numId w:val="18"/>
        </w:numPr>
        <w:shd w:val="clear" w:color="auto" w:fill="FFFFFF"/>
        <w:ind w:left="0" w:firstLine="567"/>
        <w:rPr>
          <w:rFonts w:ascii="BalticaUzbek" w:hAnsi="BalticaUzbek"/>
          <w:spacing w:val="-20"/>
          <w:sz w:val="28"/>
        </w:rPr>
      </w:pPr>
      <w:r>
        <w:rPr>
          <w:rFonts w:ascii="BalticaUzbek" w:hAnsi="BalticaUzbek"/>
          <w:color w:val="000000"/>
          <w:spacing w:val="-20"/>
          <w:sz w:val="28"/>
        </w:rPr>
        <w:t>ишлаб чиқариш ва йиғишда паст нархлардан фойдаланиш;</w:t>
      </w:r>
    </w:p>
    <w:p w:rsidR="002E3175" w:rsidRDefault="002E3175" w:rsidP="002E3175">
      <w:pPr>
        <w:pStyle w:val="Normal"/>
        <w:numPr>
          <w:ilvl w:val="0"/>
          <w:numId w:val="18"/>
        </w:numPr>
        <w:shd w:val="clear" w:color="auto" w:fill="FFFFFF"/>
        <w:ind w:left="0" w:firstLine="567"/>
        <w:rPr>
          <w:rFonts w:ascii="BalticaUzbek" w:hAnsi="BalticaUzbek"/>
          <w:spacing w:val="-20"/>
          <w:sz w:val="28"/>
        </w:rPr>
      </w:pPr>
      <w:r>
        <w:rPr>
          <w:rFonts w:ascii="BalticaUzbek" w:hAnsi="BalticaUzbek"/>
          <w:color w:val="000000"/>
          <w:spacing w:val="-20"/>
          <w:sz w:val="28"/>
        </w:rPr>
        <w:t>стандарт товарларни яратиш;</w:t>
      </w:r>
    </w:p>
    <w:p w:rsidR="002E3175" w:rsidRDefault="002E3175" w:rsidP="002E3175">
      <w:pPr>
        <w:pStyle w:val="Normal"/>
        <w:numPr>
          <w:ilvl w:val="0"/>
          <w:numId w:val="18"/>
        </w:numPr>
        <w:shd w:val="clear" w:color="auto" w:fill="FFFFFF"/>
        <w:ind w:left="0" w:firstLine="567"/>
        <w:jc w:val="both"/>
        <w:rPr>
          <w:rFonts w:ascii="BalticaUzbek" w:hAnsi="BalticaUzbek"/>
          <w:spacing w:val="-20"/>
          <w:sz w:val="28"/>
        </w:rPr>
      </w:pPr>
      <w:r>
        <w:rPr>
          <w:rFonts w:ascii="BalticaUzbek" w:hAnsi="BalticaUzbek"/>
          <w:color w:val="000000"/>
          <w:spacing w:val="-20"/>
          <w:sz w:val="28"/>
        </w:rPr>
        <w:t>бозорга протекционлик чоралари билан щимояланган товар ва хизматларни киритиш;</w:t>
      </w:r>
    </w:p>
    <w:p w:rsidR="002E3175" w:rsidRDefault="002E3175" w:rsidP="002E3175">
      <w:pPr>
        <w:pStyle w:val="Normal"/>
        <w:numPr>
          <w:ilvl w:val="0"/>
          <w:numId w:val="18"/>
        </w:numPr>
        <w:shd w:val="clear" w:color="auto" w:fill="FFFFFF"/>
        <w:ind w:left="0" w:firstLine="567"/>
        <w:jc w:val="both"/>
        <w:rPr>
          <w:rFonts w:ascii="BalticaUzbek" w:hAnsi="BalticaUzbek"/>
          <w:spacing w:val="-20"/>
          <w:sz w:val="28"/>
        </w:rPr>
      </w:pPr>
      <w:r>
        <w:rPr>
          <w:rFonts w:ascii="BalticaUzbek" w:hAnsi="BalticaUzbek"/>
          <w:color w:val="000000"/>
          <w:spacing w:val="-20"/>
          <w:sz w:val="28"/>
        </w:rPr>
        <w:t>битта хорижий бозордан бошқасига кириб боришга кўмаклашувчи тажриба тўплаш;</w:t>
      </w:r>
    </w:p>
    <w:p w:rsidR="002E3175" w:rsidRDefault="002E3175" w:rsidP="002E3175">
      <w:pPr>
        <w:pStyle w:val="Normal"/>
        <w:numPr>
          <w:ilvl w:val="0"/>
          <w:numId w:val="18"/>
        </w:numPr>
        <w:shd w:val="clear" w:color="auto" w:fill="FFFFFF"/>
        <w:ind w:left="0" w:firstLine="567"/>
        <w:jc w:val="both"/>
        <w:rPr>
          <w:rFonts w:ascii="BalticaUzbek" w:hAnsi="BalticaUzbek"/>
          <w:spacing w:val="-20"/>
          <w:sz w:val="28"/>
        </w:rPr>
      </w:pPr>
      <w:r>
        <w:rPr>
          <w:rFonts w:ascii="BalticaUzbek" w:hAnsi="BalticaUzbek"/>
          <w:color w:val="000000"/>
          <w:spacing w:val="-20"/>
          <w:sz w:val="28"/>
        </w:rPr>
        <w:t xml:space="preserve">турли мамлакат бозорларида фаолият миқёсини кенгайтириш щисобига маблағларни тежаш. </w:t>
      </w:r>
    </w:p>
    <w:p w:rsidR="002E3175" w:rsidRDefault="002E3175" w:rsidP="002E3175">
      <w:pPr>
        <w:pStyle w:val="Normal"/>
        <w:shd w:val="clear" w:color="auto" w:fill="FFFFFF"/>
        <w:ind w:firstLine="567"/>
        <w:jc w:val="both"/>
        <w:rPr>
          <w:rFonts w:ascii="BalticaUzbek" w:hAnsi="BalticaUzbek"/>
          <w:spacing w:val="-20"/>
          <w:sz w:val="28"/>
        </w:rPr>
      </w:pPr>
      <w:r>
        <w:rPr>
          <w:rFonts w:ascii="BalticaUzbek" w:hAnsi="BalticaUzbek"/>
          <w:color w:val="000000"/>
          <w:spacing w:val="-20"/>
          <w:sz w:val="28"/>
        </w:rPr>
        <w:t>Корхоналарнинг ташқи бозорга чиқиши бир қатор шартларга риоя қилинишини талаб қилади:</w:t>
      </w:r>
    </w:p>
    <w:p w:rsidR="002E3175" w:rsidRDefault="002E3175" w:rsidP="002E3175">
      <w:pPr>
        <w:pStyle w:val="Normal"/>
        <w:numPr>
          <w:ilvl w:val="0"/>
          <w:numId w:val="18"/>
        </w:numPr>
        <w:shd w:val="clear" w:color="auto" w:fill="FFFFFF"/>
        <w:ind w:left="0" w:firstLine="567"/>
        <w:jc w:val="both"/>
        <w:rPr>
          <w:rFonts w:ascii="BalticaUzbek" w:hAnsi="BalticaUzbek"/>
          <w:spacing w:val="-20"/>
          <w:sz w:val="28"/>
        </w:rPr>
      </w:pPr>
      <w:r>
        <w:rPr>
          <w:rFonts w:ascii="BalticaUzbek" w:hAnsi="BalticaUzbek"/>
          <w:color w:val="000000"/>
          <w:spacing w:val="-20"/>
          <w:sz w:val="28"/>
        </w:rPr>
        <w:t>четдан олинувчи ва ўзининг хусусий молиявий маблағларининг мавжудлиги;</w:t>
      </w:r>
    </w:p>
    <w:p w:rsidR="002E3175" w:rsidRDefault="002E3175" w:rsidP="002E3175">
      <w:pPr>
        <w:pStyle w:val="Normal"/>
        <w:numPr>
          <w:ilvl w:val="0"/>
          <w:numId w:val="18"/>
        </w:numPr>
        <w:shd w:val="clear" w:color="auto" w:fill="FFFFFF"/>
        <w:ind w:left="0" w:firstLine="567"/>
        <w:jc w:val="both"/>
        <w:rPr>
          <w:rFonts w:ascii="BalticaUzbek" w:hAnsi="BalticaUzbek"/>
          <w:spacing w:val="-20"/>
          <w:sz w:val="28"/>
        </w:rPr>
      </w:pPr>
      <w:r>
        <w:rPr>
          <w:rFonts w:ascii="BalticaUzbek" w:hAnsi="BalticaUzbek"/>
          <w:color w:val="000000"/>
          <w:spacing w:val="-20"/>
          <w:sz w:val="28"/>
        </w:rPr>
        <w:t>тижорат-хўжалик фаолияти асосланувчи товар ёки хизмат концепцияси;</w:t>
      </w:r>
    </w:p>
    <w:p w:rsidR="002E3175" w:rsidRDefault="002E3175" w:rsidP="002E3175">
      <w:pPr>
        <w:pStyle w:val="Normal"/>
        <w:numPr>
          <w:ilvl w:val="0"/>
          <w:numId w:val="18"/>
        </w:numPr>
        <w:shd w:val="clear" w:color="auto" w:fill="FFFFFF"/>
        <w:ind w:left="0" w:firstLine="567"/>
        <w:jc w:val="both"/>
        <w:rPr>
          <w:rFonts w:ascii="BalticaUzbek" w:hAnsi="BalticaUzbek"/>
          <w:spacing w:val="-20"/>
          <w:sz w:val="28"/>
        </w:rPr>
      </w:pPr>
      <w:r>
        <w:rPr>
          <w:rFonts w:ascii="BalticaUzbek" w:hAnsi="BalticaUzbek"/>
          <w:color w:val="000000"/>
          <w:spacing w:val="-20"/>
          <w:sz w:val="28"/>
        </w:rPr>
        <w:t>бозордаги еткачиларнинг товарлари сифатига мос келувчи товарлар сифати;</w:t>
      </w:r>
    </w:p>
    <w:p w:rsidR="002E3175" w:rsidRDefault="002E3175" w:rsidP="002E3175">
      <w:pPr>
        <w:pStyle w:val="Normal"/>
        <w:numPr>
          <w:ilvl w:val="0"/>
          <w:numId w:val="18"/>
        </w:numPr>
        <w:shd w:val="clear" w:color="auto" w:fill="FFFFFF"/>
        <w:ind w:left="0" w:firstLine="567"/>
        <w:rPr>
          <w:rFonts w:ascii="BalticaUzbek" w:hAnsi="BalticaUzbek"/>
          <w:spacing w:val="-20"/>
          <w:sz w:val="28"/>
        </w:rPr>
      </w:pPr>
      <w:r>
        <w:rPr>
          <w:rFonts w:ascii="BalticaUzbek" w:hAnsi="BalticaUzbek"/>
          <w:color w:val="000000"/>
          <w:spacing w:val="-20"/>
          <w:sz w:val="28"/>
        </w:rPr>
        <w:t>харидорларни қондирувчи нархлар;</w:t>
      </w:r>
    </w:p>
    <w:p w:rsidR="002E3175" w:rsidRDefault="002E3175" w:rsidP="002E3175">
      <w:pPr>
        <w:pStyle w:val="Normal"/>
        <w:numPr>
          <w:ilvl w:val="0"/>
          <w:numId w:val="18"/>
        </w:numPr>
        <w:shd w:val="clear" w:color="auto" w:fill="FFFFFF"/>
        <w:ind w:left="0" w:firstLine="567"/>
        <w:rPr>
          <w:rFonts w:ascii="BalticaUzbek" w:hAnsi="BalticaUzbek"/>
          <w:spacing w:val="-20"/>
          <w:sz w:val="28"/>
        </w:rPr>
      </w:pPr>
      <w:r>
        <w:rPr>
          <w:rFonts w:ascii="BalticaUzbek" w:hAnsi="BalticaUzbek"/>
          <w:color w:val="000000"/>
          <w:spacing w:val="-20"/>
          <w:sz w:val="28"/>
        </w:rPr>
        <w:t>товарларни сотувдан аввалги тайёрлаш;</w:t>
      </w:r>
    </w:p>
    <w:p w:rsidR="002E3175" w:rsidRDefault="002E3175" w:rsidP="002E3175">
      <w:pPr>
        <w:pStyle w:val="Normal"/>
        <w:numPr>
          <w:ilvl w:val="0"/>
          <w:numId w:val="18"/>
        </w:numPr>
        <w:shd w:val="clear" w:color="auto" w:fill="FFFFFF"/>
        <w:ind w:left="0" w:firstLine="567"/>
        <w:jc w:val="both"/>
        <w:rPr>
          <w:rFonts w:ascii="BalticaUzbek" w:hAnsi="BalticaUzbek"/>
          <w:spacing w:val="-20"/>
          <w:sz w:val="28"/>
        </w:rPr>
      </w:pPr>
      <w:r>
        <w:rPr>
          <w:rFonts w:ascii="BalticaUzbek" w:hAnsi="BalticaUzbek"/>
          <w:color w:val="000000"/>
          <w:spacing w:val="-20"/>
          <w:sz w:val="28"/>
        </w:rPr>
        <w:t>мижозларни «боғлаб олиш»га имкон берувчи сотувдан кейинги хизмат кўрсатиш;</w:t>
      </w:r>
    </w:p>
    <w:p w:rsidR="002E3175" w:rsidRDefault="002E3175" w:rsidP="002E3175">
      <w:pPr>
        <w:pStyle w:val="Normal"/>
        <w:numPr>
          <w:ilvl w:val="0"/>
          <w:numId w:val="18"/>
        </w:numPr>
        <w:shd w:val="clear" w:color="auto" w:fill="FFFFFF"/>
        <w:ind w:left="0" w:firstLine="567"/>
        <w:jc w:val="both"/>
        <w:rPr>
          <w:rFonts w:ascii="BalticaUzbek" w:hAnsi="BalticaUzbek"/>
          <w:spacing w:val="-20"/>
          <w:sz w:val="28"/>
        </w:rPr>
      </w:pPr>
      <w:r>
        <w:rPr>
          <w:rFonts w:ascii="BalticaUzbek" w:hAnsi="BalticaUzbek"/>
          <w:color w:val="000000"/>
          <w:spacing w:val="-20"/>
          <w:sz w:val="28"/>
        </w:rPr>
        <w:t>корхонанинг сиёсий щукуматлар, жамоатчилик фикри ва матбуот билан ўзаро муносабатларини ўрнатиш.</w:t>
      </w:r>
    </w:p>
    <w:p w:rsidR="002E3175" w:rsidRDefault="002E3175" w:rsidP="002E3175">
      <w:pPr>
        <w:shd w:val="clear" w:color="auto" w:fill="FFFFFF"/>
        <w:ind w:firstLine="567"/>
        <w:jc w:val="both"/>
        <w:rPr>
          <w:rFonts w:ascii="BalticaUzbek" w:hAnsi="BalticaUzbek"/>
          <w:spacing w:val="-20"/>
          <w:sz w:val="28"/>
        </w:rPr>
      </w:pPr>
      <w:r>
        <w:rPr>
          <w:rFonts w:ascii="BalticaUzbek" w:hAnsi="BalticaUzbek"/>
          <w:i/>
          <w:color w:val="000000"/>
          <w:spacing w:val="-20"/>
          <w:sz w:val="28"/>
        </w:rPr>
        <w:t xml:space="preserve">Ташқи бозорларни ўрганиш ва уларни бащолаш ишлари уч хил вариантда: бевосита экспортчи корхона томонидан, ахборот-маслащат фирмалари билан щамкорликда ва фақат ахборот-маслащат фирмалари кучи билан амалга оширилиши мумкин. </w:t>
      </w:r>
      <w:r>
        <w:rPr>
          <w:rFonts w:ascii="BalticaUzbek" w:hAnsi="BalticaUzbek"/>
          <w:color w:val="000000"/>
          <w:spacing w:val="-20"/>
          <w:sz w:val="28"/>
        </w:rPr>
        <w:t>Барчаси экспортчи тадқиқот бўлинмасига эгалиги ва унинг имкониятлари қай даражада эканлигига боғлиқ бўлади. Экспортчи учун зарур маълумотлар бошқа ташкилотларда мавжуд бўлиб, уларга тақдим этилиши ёки барча учун очиқ манбаларда жойлашган бўлиши щам мумкин. Уларни олиш учун харажатлар миқдори бир марта телефон орқали гаплашиш харажатларига тенг бўлиши мумкин.</w:t>
      </w:r>
    </w:p>
    <w:p w:rsidR="002E3175" w:rsidRDefault="002E3175" w:rsidP="002E3175">
      <w:pPr>
        <w:shd w:val="clear" w:color="auto" w:fill="FFFFFF"/>
        <w:tabs>
          <w:tab w:val="left" w:pos="900"/>
        </w:tabs>
        <w:ind w:firstLine="567"/>
        <w:jc w:val="both"/>
        <w:rPr>
          <w:rFonts w:ascii="BalticaUzbek" w:hAnsi="BalticaUzbek"/>
          <w:color w:val="000000"/>
          <w:spacing w:val="-20"/>
          <w:sz w:val="28"/>
        </w:rPr>
      </w:pPr>
      <w:r>
        <w:rPr>
          <w:rFonts w:ascii="BalticaUzbek" w:hAnsi="BalticaUzbek"/>
          <w:color w:val="000000"/>
          <w:spacing w:val="-20"/>
          <w:sz w:val="28"/>
        </w:rPr>
        <w:t>Халқаро маркетингда ташқи бозорни ўрганиш учун мос келувчи манбалардан фойдаланилади.</w:t>
      </w:r>
    </w:p>
    <w:p w:rsidR="002E3175" w:rsidRDefault="002E3175" w:rsidP="002E3175">
      <w:pPr>
        <w:shd w:val="clear" w:color="auto" w:fill="FFFFFF"/>
        <w:tabs>
          <w:tab w:val="left" w:pos="900"/>
        </w:tabs>
        <w:ind w:firstLine="567"/>
        <w:jc w:val="both"/>
        <w:rPr>
          <w:rFonts w:ascii="BalticaUzbek" w:hAnsi="BalticaUzbek"/>
          <w:i/>
          <w:color w:val="000000"/>
          <w:spacing w:val="-20"/>
          <w:sz w:val="28"/>
        </w:rPr>
      </w:pPr>
      <w:r>
        <w:rPr>
          <w:rFonts w:ascii="BalticaUzbek" w:hAnsi="BalticaUzbek"/>
          <w:i/>
          <w:color w:val="000000"/>
          <w:spacing w:val="-20"/>
          <w:sz w:val="28"/>
        </w:rPr>
        <w:t>1. Нашриёт мащсулотлари:</w:t>
      </w:r>
    </w:p>
    <w:p w:rsidR="002E3175" w:rsidRDefault="002E3175" w:rsidP="002E3175">
      <w:pPr>
        <w:numPr>
          <w:ilvl w:val="0"/>
          <w:numId w:val="11"/>
        </w:numPr>
        <w:shd w:val="clear" w:color="auto" w:fill="FFFFFF"/>
        <w:tabs>
          <w:tab w:val="clear" w:pos="360"/>
          <w:tab w:val="left" w:pos="900"/>
          <w:tab w:val="num" w:pos="1069"/>
        </w:tabs>
        <w:ind w:left="0" w:firstLine="567"/>
        <w:jc w:val="both"/>
        <w:rPr>
          <w:rFonts w:ascii="BalticaUzbek" w:hAnsi="BalticaUzbek"/>
          <w:color w:val="000000"/>
          <w:spacing w:val="-20"/>
          <w:sz w:val="28"/>
        </w:rPr>
      </w:pPr>
      <w:r>
        <w:rPr>
          <w:rFonts w:ascii="BalticaUzbek" w:hAnsi="BalticaUzbek"/>
          <w:color w:val="000000"/>
          <w:spacing w:val="-20"/>
          <w:sz w:val="28"/>
        </w:rPr>
        <w:t>даврий матбуот (газета ва журналлар, иқтисодий бюллетенлар);</w:t>
      </w:r>
    </w:p>
    <w:p w:rsidR="002E3175" w:rsidRDefault="002E3175" w:rsidP="002E3175">
      <w:pPr>
        <w:numPr>
          <w:ilvl w:val="0"/>
          <w:numId w:val="11"/>
        </w:numPr>
        <w:shd w:val="clear" w:color="auto" w:fill="FFFFFF"/>
        <w:tabs>
          <w:tab w:val="clear" w:pos="360"/>
          <w:tab w:val="left" w:pos="900"/>
          <w:tab w:val="num" w:pos="1069"/>
        </w:tabs>
        <w:ind w:left="0" w:firstLine="567"/>
        <w:jc w:val="both"/>
        <w:rPr>
          <w:rFonts w:ascii="BalticaUzbek" w:hAnsi="BalticaUzbek"/>
          <w:color w:val="000000"/>
          <w:spacing w:val="-20"/>
          <w:sz w:val="28"/>
        </w:rPr>
      </w:pPr>
      <w:r>
        <w:rPr>
          <w:rFonts w:ascii="BalticaUzbek" w:hAnsi="BalticaUzbek"/>
          <w:color w:val="000000"/>
          <w:spacing w:val="-20"/>
          <w:sz w:val="28"/>
        </w:rPr>
        <w:t>махсус нашрлар (монографиялар, тадбиркорлар ва савдо иттифоқи нашрлари, савдо шартномалари тўплами, бозор шарщлари, банк нашрлари, реклама агентликлари, айрим фирма ва ташкилотлар нашрлари, щукумат қонунлари ва ташқи савдо бўйича таклифларини акс эттирувчи тўпламлар);</w:t>
      </w:r>
    </w:p>
    <w:p w:rsidR="002E3175" w:rsidRDefault="002E3175" w:rsidP="002E3175">
      <w:pPr>
        <w:numPr>
          <w:ilvl w:val="0"/>
          <w:numId w:val="11"/>
        </w:numPr>
        <w:shd w:val="clear" w:color="auto" w:fill="FFFFFF"/>
        <w:tabs>
          <w:tab w:val="clear" w:pos="360"/>
          <w:tab w:val="left" w:pos="900"/>
          <w:tab w:val="num" w:pos="1069"/>
        </w:tabs>
        <w:ind w:left="0" w:firstLine="567"/>
        <w:jc w:val="both"/>
        <w:rPr>
          <w:rFonts w:ascii="BalticaUzbek" w:hAnsi="BalticaUzbek"/>
          <w:color w:val="000000"/>
          <w:spacing w:val="-20"/>
          <w:sz w:val="28"/>
        </w:rPr>
      </w:pPr>
      <w:r>
        <w:rPr>
          <w:rFonts w:ascii="BalticaUzbek" w:hAnsi="BalticaUzbek"/>
          <w:color w:val="000000"/>
          <w:spacing w:val="-20"/>
          <w:sz w:val="28"/>
        </w:rPr>
        <w:t>БМТ, турли халқаро ташкилотлар ва айрим мамлакатларнинг умумий ва махсус характерли статистика тўпламлари;</w:t>
      </w:r>
    </w:p>
    <w:p w:rsidR="002E3175" w:rsidRDefault="002E3175" w:rsidP="002E3175">
      <w:pPr>
        <w:numPr>
          <w:ilvl w:val="0"/>
          <w:numId w:val="11"/>
        </w:numPr>
        <w:shd w:val="clear" w:color="auto" w:fill="FFFFFF"/>
        <w:tabs>
          <w:tab w:val="clear" w:pos="360"/>
          <w:tab w:val="left" w:pos="900"/>
          <w:tab w:val="num" w:pos="1069"/>
        </w:tabs>
        <w:ind w:left="0" w:firstLine="567"/>
        <w:jc w:val="both"/>
        <w:rPr>
          <w:rFonts w:ascii="BalticaUzbek" w:hAnsi="BalticaUzbek"/>
          <w:color w:val="000000"/>
          <w:spacing w:val="-20"/>
          <w:sz w:val="28"/>
        </w:rPr>
      </w:pPr>
      <w:r>
        <w:rPr>
          <w:rFonts w:ascii="BalticaUzbek" w:hAnsi="BalticaUzbek"/>
          <w:color w:val="000000"/>
          <w:spacing w:val="-20"/>
          <w:sz w:val="28"/>
        </w:rPr>
        <w:lastRenderedPageBreak/>
        <w:t>йирик брокерлик компаниялари ахбороти;</w:t>
      </w:r>
    </w:p>
    <w:p w:rsidR="002E3175" w:rsidRDefault="002E3175" w:rsidP="002E3175">
      <w:pPr>
        <w:numPr>
          <w:ilvl w:val="0"/>
          <w:numId w:val="11"/>
        </w:numPr>
        <w:shd w:val="clear" w:color="auto" w:fill="FFFFFF"/>
        <w:tabs>
          <w:tab w:val="clear" w:pos="360"/>
          <w:tab w:val="left" w:pos="900"/>
          <w:tab w:val="num" w:pos="1069"/>
        </w:tabs>
        <w:ind w:left="0" w:firstLine="567"/>
        <w:jc w:val="both"/>
        <w:rPr>
          <w:rFonts w:ascii="BalticaUzbek" w:hAnsi="BalticaUzbek"/>
          <w:color w:val="000000"/>
          <w:spacing w:val="-20"/>
          <w:sz w:val="28"/>
        </w:rPr>
      </w:pPr>
      <w:r>
        <w:rPr>
          <w:rFonts w:ascii="BalticaUzbek" w:hAnsi="BalticaUzbek"/>
          <w:color w:val="000000"/>
          <w:spacing w:val="-20"/>
          <w:sz w:val="28"/>
        </w:rPr>
        <w:t>телеграф агентликлари бюллетенлари.</w:t>
      </w:r>
    </w:p>
    <w:p w:rsidR="002E3175" w:rsidRDefault="002E3175" w:rsidP="002E3175">
      <w:pPr>
        <w:shd w:val="clear" w:color="auto" w:fill="FFFFFF"/>
        <w:ind w:firstLine="567"/>
        <w:jc w:val="both"/>
        <w:rPr>
          <w:rFonts w:ascii="BalticaUzbek" w:hAnsi="BalticaUzbek"/>
          <w:i/>
          <w:color w:val="000000"/>
          <w:spacing w:val="-20"/>
          <w:sz w:val="28"/>
        </w:rPr>
      </w:pPr>
      <w:r>
        <w:rPr>
          <w:rFonts w:ascii="BalticaUzbek" w:hAnsi="BalticaUzbek"/>
          <w:i/>
          <w:color w:val="000000"/>
          <w:spacing w:val="-20"/>
          <w:sz w:val="28"/>
        </w:rPr>
        <w:t>2. Компьютер ахбороти (интернет тармоғи)</w:t>
      </w:r>
    </w:p>
    <w:p w:rsidR="002E3175" w:rsidRDefault="002E3175" w:rsidP="002E3175">
      <w:pPr>
        <w:shd w:val="clear" w:color="auto" w:fill="FFFFFF"/>
        <w:ind w:firstLine="567"/>
        <w:jc w:val="both"/>
        <w:rPr>
          <w:rFonts w:ascii="BalticaUzbek" w:hAnsi="BalticaUzbek"/>
          <w:i/>
          <w:spacing w:val="-20"/>
          <w:sz w:val="28"/>
        </w:rPr>
      </w:pPr>
      <w:r>
        <w:rPr>
          <w:rFonts w:ascii="BalticaUzbek" w:hAnsi="BalticaUzbek"/>
          <w:i/>
          <w:spacing w:val="-20"/>
          <w:sz w:val="28"/>
        </w:rPr>
        <w:t>3. Махсус справочниклар:</w:t>
      </w:r>
    </w:p>
    <w:p w:rsidR="002E3175" w:rsidRDefault="002E3175" w:rsidP="002E3175">
      <w:pPr>
        <w:numPr>
          <w:ilvl w:val="0"/>
          <w:numId w:val="12"/>
        </w:numPr>
        <w:shd w:val="clear" w:color="auto" w:fill="FFFFFF"/>
        <w:tabs>
          <w:tab w:val="clear" w:pos="360"/>
          <w:tab w:val="num" w:pos="900"/>
        </w:tabs>
        <w:ind w:left="0" w:firstLine="567"/>
        <w:jc w:val="both"/>
        <w:rPr>
          <w:rFonts w:ascii="BalticaUzbek" w:hAnsi="BalticaUzbek"/>
          <w:spacing w:val="-20"/>
          <w:sz w:val="28"/>
        </w:rPr>
      </w:pPr>
      <w:r>
        <w:rPr>
          <w:rFonts w:ascii="BalticaUzbek" w:hAnsi="BalticaUzbek"/>
          <w:spacing w:val="-20"/>
          <w:sz w:val="28"/>
        </w:rPr>
        <w:t>махсус муассаса ва ташкилотлар;</w:t>
      </w:r>
    </w:p>
    <w:p w:rsidR="002E3175" w:rsidRDefault="002E3175" w:rsidP="002E3175">
      <w:pPr>
        <w:numPr>
          <w:ilvl w:val="0"/>
          <w:numId w:val="12"/>
        </w:numPr>
        <w:shd w:val="clear" w:color="auto" w:fill="FFFFFF"/>
        <w:tabs>
          <w:tab w:val="clear" w:pos="360"/>
          <w:tab w:val="num" w:pos="900"/>
        </w:tabs>
        <w:ind w:left="0" w:firstLine="567"/>
        <w:jc w:val="both"/>
        <w:rPr>
          <w:rFonts w:ascii="BalticaUzbek" w:hAnsi="BalticaUzbek"/>
          <w:spacing w:val="-20"/>
          <w:sz w:val="28"/>
        </w:rPr>
      </w:pPr>
      <w:r>
        <w:rPr>
          <w:rFonts w:ascii="BalticaUzbek" w:hAnsi="BalticaUzbek"/>
          <w:spacing w:val="-20"/>
          <w:sz w:val="28"/>
        </w:rPr>
        <w:t>консуллик аппарати;</w:t>
      </w:r>
    </w:p>
    <w:p w:rsidR="002E3175" w:rsidRDefault="002E3175" w:rsidP="002E3175">
      <w:pPr>
        <w:numPr>
          <w:ilvl w:val="0"/>
          <w:numId w:val="12"/>
        </w:numPr>
        <w:shd w:val="clear" w:color="auto" w:fill="FFFFFF"/>
        <w:tabs>
          <w:tab w:val="clear" w:pos="360"/>
          <w:tab w:val="num" w:pos="900"/>
        </w:tabs>
        <w:ind w:left="0" w:firstLine="567"/>
        <w:jc w:val="both"/>
        <w:rPr>
          <w:rFonts w:ascii="BalticaUzbek" w:hAnsi="BalticaUzbek"/>
          <w:spacing w:val="-20"/>
          <w:sz w:val="28"/>
        </w:rPr>
      </w:pPr>
      <w:r>
        <w:rPr>
          <w:rFonts w:ascii="BalticaUzbek" w:hAnsi="BalticaUzbek"/>
          <w:spacing w:val="-20"/>
          <w:sz w:val="28"/>
        </w:rPr>
        <w:t>савдо палаталари;</w:t>
      </w:r>
    </w:p>
    <w:p w:rsidR="002E3175" w:rsidRDefault="002E3175" w:rsidP="002E3175">
      <w:pPr>
        <w:numPr>
          <w:ilvl w:val="0"/>
          <w:numId w:val="12"/>
        </w:numPr>
        <w:shd w:val="clear" w:color="auto" w:fill="FFFFFF"/>
        <w:tabs>
          <w:tab w:val="clear" w:pos="360"/>
          <w:tab w:val="num" w:pos="900"/>
        </w:tabs>
        <w:ind w:left="0" w:firstLine="567"/>
        <w:jc w:val="both"/>
        <w:rPr>
          <w:rFonts w:ascii="BalticaUzbek" w:hAnsi="BalticaUzbek"/>
          <w:spacing w:val="-20"/>
          <w:sz w:val="28"/>
        </w:rPr>
      </w:pPr>
      <w:r>
        <w:rPr>
          <w:rFonts w:ascii="BalticaUzbek" w:hAnsi="BalticaUzbek"/>
          <w:spacing w:val="-20"/>
          <w:sz w:val="28"/>
        </w:rPr>
        <w:t>мос келувчи тармоқлар федерация ва ассоциациялари;</w:t>
      </w:r>
    </w:p>
    <w:p w:rsidR="002E3175" w:rsidRDefault="002E3175" w:rsidP="002E3175">
      <w:pPr>
        <w:numPr>
          <w:ilvl w:val="0"/>
          <w:numId w:val="12"/>
        </w:numPr>
        <w:shd w:val="clear" w:color="auto" w:fill="FFFFFF"/>
        <w:tabs>
          <w:tab w:val="clear" w:pos="360"/>
          <w:tab w:val="num" w:pos="900"/>
        </w:tabs>
        <w:ind w:left="0" w:firstLine="567"/>
        <w:jc w:val="both"/>
        <w:rPr>
          <w:rFonts w:ascii="BalticaUzbek" w:hAnsi="BalticaUzbek"/>
          <w:spacing w:val="-20"/>
          <w:sz w:val="28"/>
        </w:rPr>
      </w:pPr>
      <w:r>
        <w:rPr>
          <w:rFonts w:ascii="BalticaUzbek" w:hAnsi="BalticaUzbek"/>
          <w:spacing w:val="-20"/>
          <w:sz w:val="28"/>
        </w:rPr>
        <w:t>махсус хусусий ахборот агентликлари;</w:t>
      </w:r>
    </w:p>
    <w:p w:rsidR="002E3175" w:rsidRDefault="002E3175" w:rsidP="002E3175">
      <w:pPr>
        <w:numPr>
          <w:ilvl w:val="0"/>
          <w:numId w:val="12"/>
        </w:numPr>
        <w:shd w:val="clear" w:color="auto" w:fill="FFFFFF"/>
        <w:tabs>
          <w:tab w:val="clear" w:pos="360"/>
          <w:tab w:val="num" w:pos="900"/>
        </w:tabs>
        <w:ind w:left="0" w:firstLine="567"/>
        <w:jc w:val="both"/>
        <w:rPr>
          <w:rFonts w:ascii="BalticaUzbek" w:hAnsi="BalticaUzbek"/>
          <w:spacing w:val="-20"/>
          <w:sz w:val="28"/>
        </w:rPr>
      </w:pPr>
      <w:r>
        <w:rPr>
          <w:rFonts w:ascii="BalticaUzbek" w:hAnsi="BalticaUzbek"/>
          <w:spacing w:val="-20"/>
          <w:sz w:val="28"/>
        </w:rPr>
        <w:t>илмий-тадқиқот муассасалари ва фирмалар;</w:t>
      </w:r>
    </w:p>
    <w:p w:rsidR="002E3175" w:rsidRDefault="002E3175" w:rsidP="002E3175">
      <w:pPr>
        <w:numPr>
          <w:ilvl w:val="0"/>
          <w:numId w:val="12"/>
        </w:numPr>
        <w:shd w:val="clear" w:color="auto" w:fill="FFFFFF"/>
        <w:tabs>
          <w:tab w:val="clear" w:pos="360"/>
          <w:tab w:val="num" w:pos="900"/>
        </w:tabs>
        <w:ind w:left="0" w:firstLine="567"/>
        <w:jc w:val="both"/>
        <w:rPr>
          <w:rFonts w:ascii="BalticaUzbek" w:hAnsi="BalticaUzbek"/>
          <w:spacing w:val="-20"/>
          <w:sz w:val="28"/>
        </w:rPr>
      </w:pPr>
      <w:r>
        <w:rPr>
          <w:rFonts w:ascii="BalticaUzbek" w:hAnsi="BalticaUzbek"/>
          <w:spacing w:val="-20"/>
          <w:sz w:val="28"/>
        </w:rPr>
        <w:t>кредит-маълумотнома идоралари.</w:t>
      </w:r>
    </w:p>
    <w:p w:rsidR="002E3175" w:rsidRDefault="002E3175" w:rsidP="002E3175">
      <w:pPr>
        <w:shd w:val="clear" w:color="auto" w:fill="FFFFFF"/>
        <w:ind w:firstLine="567"/>
        <w:jc w:val="both"/>
        <w:rPr>
          <w:rFonts w:ascii="BalticaUzbek" w:hAnsi="BalticaUzbek"/>
          <w:i/>
          <w:spacing w:val="-20"/>
          <w:sz w:val="28"/>
        </w:rPr>
      </w:pPr>
      <w:r>
        <w:rPr>
          <w:rFonts w:ascii="BalticaUzbek" w:hAnsi="BalticaUzbek"/>
          <w:i/>
          <w:spacing w:val="-20"/>
          <w:sz w:val="28"/>
        </w:rPr>
        <w:t>4. Социологик тадқиқот ва сўровлар:</w:t>
      </w:r>
    </w:p>
    <w:p w:rsidR="002E3175" w:rsidRDefault="002E3175" w:rsidP="002E3175">
      <w:pPr>
        <w:numPr>
          <w:ilvl w:val="0"/>
          <w:numId w:val="13"/>
        </w:numPr>
        <w:shd w:val="clear" w:color="auto" w:fill="FFFFFF"/>
        <w:tabs>
          <w:tab w:val="clear" w:pos="360"/>
          <w:tab w:val="num" w:pos="900"/>
        </w:tabs>
        <w:ind w:left="0" w:firstLine="567"/>
        <w:jc w:val="both"/>
        <w:rPr>
          <w:rFonts w:ascii="BalticaUzbek" w:hAnsi="BalticaUzbek"/>
          <w:spacing w:val="-20"/>
          <w:sz w:val="28"/>
        </w:rPr>
      </w:pPr>
      <w:r>
        <w:rPr>
          <w:rFonts w:ascii="BalticaUzbek" w:hAnsi="BalticaUzbek"/>
          <w:spacing w:val="-20"/>
          <w:sz w:val="28"/>
        </w:rPr>
        <w:t>товарни сотиш жойларида;</w:t>
      </w:r>
    </w:p>
    <w:p w:rsidR="002E3175" w:rsidRDefault="002E3175" w:rsidP="002E3175">
      <w:pPr>
        <w:numPr>
          <w:ilvl w:val="0"/>
          <w:numId w:val="13"/>
        </w:numPr>
        <w:shd w:val="clear" w:color="auto" w:fill="FFFFFF"/>
        <w:tabs>
          <w:tab w:val="clear" w:pos="360"/>
          <w:tab w:val="num" w:pos="900"/>
        </w:tabs>
        <w:ind w:left="0" w:firstLine="567"/>
        <w:jc w:val="both"/>
        <w:rPr>
          <w:rFonts w:ascii="BalticaUzbek" w:hAnsi="BalticaUzbek"/>
          <w:spacing w:val="-20"/>
          <w:sz w:val="28"/>
        </w:rPr>
      </w:pPr>
      <w:r>
        <w:rPr>
          <w:rFonts w:ascii="BalticaUzbek" w:hAnsi="BalticaUzbek"/>
          <w:spacing w:val="-20"/>
          <w:sz w:val="28"/>
        </w:rPr>
        <w:t>ярмарка, кўргазма ва биржаларда;</w:t>
      </w:r>
    </w:p>
    <w:p w:rsidR="002E3175" w:rsidRDefault="002E3175" w:rsidP="002E3175">
      <w:pPr>
        <w:numPr>
          <w:ilvl w:val="0"/>
          <w:numId w:val="13"/>
        </w:numPr>
        <w:shd w:val="clear" w:color="auto" w:fill="FFFFFF"/>
        <w:tabs>
          <w:tab w:val="clear" w:pos="360"/>
          <w:tab w:val="num" w:pos="900"/>
        </w:tabs>
        <w:ind w:left="0" w:firstLine="567"/>
        <w:jc w:val="both"/>
        <w:rPr>
          <w:rFonts w:ascii="BalticaUzbek" w:hAnsi="BalticaUzbek"/>
          <w:spacing w:val="-20"/>
          <w:sz w:val="28"/>
        </w:rPr>
      </w:pPr>
      <w:r>
        <w:rPr>
          <w:rFonts w:ascii="BalticaUzbek" w:hAnsi="BalticaUzbek"/>
          <w:spacing w:val="-20"/>
          <w:sz w:val="28"/>
        </w:rPr>
        <w:t>конференция ва симпозиумларда;</w:t>
      </w:r>
    </w:p>
    <w:p w:rsidR="002E3175" w:rsidRDefault="002E3175" w:rsidP="002E3175">
      <w:pPr>
        <w:numPr>
          <w:ilvl w:val="0"/>
          <w:numId w:val="13"/>
        </w:numPr>
        <w:shd w:val="clear" w:color="auto" w:fill="FFFFFF"/>
        <w:tabs>
          <w:tab w:val="clear" w:pos="360"/>
          <w:tab w:val="num" w:pos="900"/>
        </w:tabs>
        <w:ind w:left="0" w:firstLine="567"/>
        <w:jc w:val="both"/>
        <w:rPr>
          <w:rFonts w:ascii="BalticaUzbek" w:hAnsi="BalticaUzbek"/>
          <w:spacing w:val="-20"/>
          <w:sz w:val="28"/>
        </w:rPr>
      </w:pPr>
      <w:r>
        <w:rPr>
          <w:rFonts w:ascii="BalticaUzbek" w:hAnsi="BalticaUzbek"/>
          <w:spacing w:val="-20"/>
          <w:sz w:val="28"/>
        </w:rPr>
        <w:t>ишбилармонлик сущбатларида, телефон ва телефакс орқали;</w:t>
      </w:r>
    </w:p>
    <w:p w:rsidR="002E3175" w:rsidRDefault="002E3175" w:rsidP="002E3175">
      <w:pPr>
        <w:numPr>
          <w:ilvl w:val="0"/>
          <w:numId w:val="13"/>
        </w:numPr>
        <w:shd w:val="clear" w:color="auto" w:fill="FFFFFF"/>
        <w:tabs>
          <w:tab w:val="clear" w:pos="360"/>
          <w:tab w:val="num" w:pos="900"/>
        </w:tabs>
        <w:ind w:left="0" w:firstLine="567"/>
        <w:jc w:val="both"/>
        <w:rPr>
          <w:rFonts w:ascii="BalticaUzbek" w:hAnsi="BalticaUzbek"/>
          <w:spacing w:val="-20"/>
          <w:sz w:val="28"/>
        </w:rPr>
      </w:pPr>
      <w:r>
        <w:rPr>
          <w:rFonts w:ascii="BalticaUzbek" w:hAnsi="BalticaUzbek"/>
          <w:spacing w:val="-20"/>
          <w:sz w:val="28"/>
        </w:rPr>
        <w:t>манзилли ахборот жўнатиш орқали.</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 xml:space="preserve">Халқаро бозор субъекти бозорни </w:t>
      </w:r>
      <w:r>
        <w:rPr>
          <w:rFonts w:ascii="BalticaUzbek" w:hAnsi="BalticaUzbek"/>
          <w:i/>
          <w:color w:val="000000"/>
          <w:spacing w:val="-20"/>
          <w:sz w:val="28"/>
        </w:rPr>
        <w:t>танлаш, бащолаш ва рангларга ажратишни амалга оширади.</w:t>
      </w:r>
      <w:r>
        <w:rPr>
          <w:rFonts w:ascii="BalticaUzbek" w:hAnsi="BalticaUzbek"/>
          <w:color w:val="000000"/>
          <w:spacing w:val="-20"/>
          <w:sz w:val="28"/>
        </w:rPr>
        <w:t xml:space="preserve"> Бу маркетинг тадқиқотларининг баринчи босқичи бўлиб, экспортчининг вазифаси </w:t>
      </w:r>
      <w:r>
        <w:rPr>
          <w:rFonts w:ascii="BalticaUzbek" w:hAnsi="BalticaUzbek"/>
          <w:i/>
          <w:color w:val="000000"/>
          <w:spacing w:val="-20"/>
          <w:sz w:val="28"/>
        </w:rPr>
        <w:t>танлашга</w:t>
      </w:r>
      <w:r>
        <w:rPr>
          <w:rFonts w:ascii="BalticaUzbek" w:hAnsi="BalticaUzbek"/>
          <w:color w:val="000000"/>
          <w:spacing w:val="-20"/>
          <w:sz w:val="28"/>
        </w:rPr>
        <w:t>, яъни потенциал бозорлар сонини щар томонлама ва чуқур тащлил ўтказишга имкон берувчи оптимал сонга етказишга бориб тақалади. Бащолаш солиштирма таснифлаш жадваллари ёрдамида амалга оширилиб, танланган тавсифномалар бўйича танланган мамлакатлар бўйича бозор талаблари даражаси ва ўзига хосликларини таққослаш мумкин. Бунда кўрсатилган талабларни бащолаш учун балл тизимидан фойдаланиш мумкин.</w:t>
      </w:r>
    </w:p>
    <w:p w:rsidR="002E3175" w:rsidRDefault="002E3175" w:rsidP="002E3175">
      <w:pPr>
        <w:shd w:val="clear" w:color="auto" w:fill="FFFFFF"/>
        <w:ind w:firstLine="567"/>
        <w:jc w:val="both"/>
        <w:rPr>
          <w:rFonts w:ascii="BalticaUzbek" w:hAnsi="BalticaUzbek"/>
          <w:spacing w:val="-20"/>
          <w:sz w:val="28"/>
        </w:rPr>
      </w:pPr>
      <w:r>
        <w:rPr>
          <w:rFonts w:ascii="BalticaUzbek" w:hAnsi="BalticaUzbek"/>
          <w:i/>
          <w:color w:val="000000"/>
          <w:spacing w:val="-20"/>
          <w:sz w:val="28"/>
        </w:rPr>
        <w:t>Саралаш</w:t>
      </w:r>
      <w:r>
        <w:rPr>
          <w:rFonts w:ascii="BalticaUzbek" w:hAnsi="BalticaUzbek"/>
          <w:color w:val="000000"/>
          <w:spacing w:val="-20"/>
          <w:sz w:val="28"/>
        </w:rPr>
        <w:t xml:space="preserve"> кутилаётган экспорт бозорлари сони камайтирилгандан сўнг амалга оширилади. Уларни тижорат муваффақиятига (устиворлик қаторида) эришиш имконияти даражаси бўйича ёки маълум бир кўрсаткичларга (щажм, талаб динамикаси, импорт, мазкур бозорга кириб боришнинг қийинлиги, рақобат даражаси ва бошқалар) асосан жойлаштириш лозим.</w:t>
      </w:r>
    </w:p>
    <w:p w:rsidR="002E3175" w:rsidRDefault="002E3175" w:rsidP="002E3175">
      <w:pPr>
        <w:shd w:val="clear" w:color="auto" w:fill="FFFFFF"/>
        <w:ind w:firstLine="567"/>
        <w:jc w:val="both"/>
        <w:rPr>
          <w:rFonts w:ascii="BalticaUzbek" w:hAnsi="BalticaUzbek"/>
          <w:spacing w:val="-20"/>
          <w:sz w:val="28"/>
        </w:rPr>
      </w:pPr>
      <w:r>
        <w:rPr>
          <w:rFonts w:ascii="BalticaUzbek" w:hAnsi="BalticaUzbek"/>
          <w:i/>
          <w:color w:val="000000"/>
          <w:spacing w:val="-20"/>
          <w:sz w:val="28"/>
        </w:rPr>
        <w:t>Бозорларни рангларга ажратишда</w:t>
      </w:r>
      <w:r>
        <w:rPr>
          <w:rFonts w:ascii="BalticaUzbek" w:hAnsi="BalticaUzbek"/>
          <w:color w:val="000000"/>
          <w:spacing w:val="-20"/>
          <w:sz w:val="28"/>
        </w:rPr>
        <w:t xml:space="preserve"> энг ащамиятли кўрсаткичлар товар ва муайян экспортчига боғлиқ бўлади. Экспорт бозорларини тўплаш, бащолаш ва рангларга ажратиш тащлилий-бащолаш ишларининг кейинги босқичига ўтиш имконини беради. У танланган товар бозорларининг асосий кўрсаткичларини чуқур ўрганишга бориб тақалади. Бу қаторга қуйидагиларни киритиш мумкин: бозорни сегментлаш, товар ва унинг бозор салощиятининг солиштирма тавсифномалари, истеъмолчилар турлари ва уларнинг щощиш-истаклари, рақобатчиларнинг хусусиятлари ва бозорнинг фирма тузилмаси, танланган бозорда ишлаш усул ва шакллари.</w:t>
      </w:r>
    </w:p>
    <w:p w:rsidR="002E3175" w:rsidRDefault="002E3175" w:rsidP="002E3175">
      <w:pPr>
        <w:ind w:firstLine="567"/>
        <w:jc w:val="both"/>
        <w:rPr>
          <w:rFonts w:ascii="BalticaUzbek" w:hAnsi="BalticaUzbek"/>
          <w:color w:val="000000"/>
          <w:spacing w:val="-20"/>
          <w:sz w:val="28"/>
        </w:rPr>
      </w:pPr>
      <w:r>
        <w:rPr>
          <w:rFonts w:ascii="BalticaUzbek" w:hAnsi="BalticaUzbek"/>
          <w:color w:val="000000"/>
          <w:spacing w:val="-20"/>
          <w:sz w:val="28"/>
        </w:rPr>
        <w:lastRenderedPageBreak/>
        <w:t>Бозор субъектларининг асосий қисми хорижий бозорларни кетма-кетликда, каскад усулида эгаллаб олиш тактикасига амал қилади. Бунда қуйидаги схемаларга риоя қилинади:</w:t>
      </w:r>
    </w:p>
    <w:p w:rsidR="002E3175" w:rsidRDefault="002E3175" w:rsidP="002E3175">
      <w:pPr>
        <w:numPr>
          <w:ilvl w:val="0"/>
          <w:numId w:val="10"/>
        </w:numPr>
        <w:tabs>
          <w:tab w:val="clear" w:pos="360"/>
          <w:tab w:val="num" w:pos="900"/>
        </w:tabs>
        <w:ind w:left="0" w:firstLine="567"/>
        <w:jc w:val="both"/>
        <w:rPr>
          <w:rFonts w:ascii="BalticaUzbek" w:hAnsi="BalticaUzbek"/>
          <w:color w:val="000000"/>
          <w:spacing w:val="-20"/>
          <w:sz w:val="28"/>
        </w:rPr>
      </w:pPr>
      <w:r>
        <w:rPr>
          <w:rFonts w:ascii="BalticaUzbek" w:hAnsi="BalticaUzbek"/>
          <w:color w:val="000000"/>
          <w:spacing w:val="-20"/>
          <w:sz w:val="28"/>
        </w:rPr>
        <w:t>энг қулай мамлакат ёки минтақани танлаш;</w:t>
      </w:r>
    </w:p>
    <w:p w:rsidR="002E3175" w:rsidRDefault="002E3175" w:rsidP="002E3175">
      <w:pPr>
        <w:numPr>
          <w:ilvl w:val="0"/>
          <w:numId w:val="10"/>
        </w:numPr>
        <w:tabs>
          <w:tab w:val="clear" w:pos="360"/>
          <w:tab w:val="num" w:pos="900"/>
        </w:tabs>
        <w:ind w:left="0" w:firstLine="567"/>
        <w:jc w:val="both"/>
        <w:rPr>
          <w:rFonts w:ascii="BalticaUzbek" w:hAnsi="BalticaUzbek"/>
          <w:color w:val="000000"/>
          <w:spacing w:val="-20"/>
          <w:sz w:val="28"/>
        </w:rPr>
      </w:pPr>
      <w:r>
        <w:rPr>
          <w:rFonts w:ascii="BalticaUzbek" w:hAnsi="BalticaUzbek"/>
          <w:color w:val="000000"/>
          <w:spacing w:val="-20"/>
          <w:sz w:val="28"/>
        </w:rPr>
        <w:t>ушбу бозорда бўлиш усулини аниқлаш;</w:t>
      </w:r>
    </w:p>
    <w:p w:rsidR="002E3175" w:rsidRDefault="002E3175" w:rsidP="002E3175">
      <w:pPr>
        <w:numPr>
          <w:ilvl w:val="0"/>
          <w:numId w:val="10"/>
        </w:numPr>
        <w:tabs>
          <w:tab w:val="clear" w:pos="360"/>
          <w:tab w:val="num" w:pos="900"/>
        </w:tabs>
        <w:ind w:left="0" w:firstLine="567"/>
        <w:jc w:val="both"/>
        <w:rPr>
          <w:rFonts w:ascii="BalticaUzbek" w:hAnsi="BalticaUzbek"/>
          <w:color w:val="000000"/>
          <w:spacing w:val="-20"/>
          <w:sz w:val="28"/>
        </w:rPr>
      </w:pPr>
      <w:r>
        <w:rPr>
          <w:rFonts w:ascii="BalticaUzbek" w:hAnsi="BalticaUzbek"/>
          <w:color w:val="000000"/>
          <w:spacing w:val="-20"/>
          <w:sz w:val="28"/>
        </w:rPr>
        <w:t>бозорга мослаштирилган товар ва хизматлар, уларнинг нархи бўйича тижорат таклифларини аниқлаш;</w:t>
      </w:r>
    </w:p>
    <w:p w:rsidR="002E3175" w:rsidRDefault="002E3175" w:rsidP="002E3175">
      <w:pPr>
        <w:numPr>
          <w:ilvl w:val="0"/>
          <w:numId w:val="10"/>
        </w:numPr>
        <w:tabs>
          <w:tab w:val="clear" w:pos="360"/>
          <w:tab w:val="num" w:pos="900"/>
        </w:tabs>
        <w:ind w:left="0" w:firstLine="567"/>
        <w:jc w:val="both"/>
        <w:rPr>
          <w:rFonts w:ascii="BalticaUzbek" w:hAnsi="BalticaUzbek"/>
          <w:color w:val="000000"/>
          <w:spacing w:val="-20"/>
          <w:sz w:val="28"/>
        </w:rPr>
      </w:pPr>
      <w:r>
        <w:rPr>
          <w:rFonts w:ascii="BalticaUzbek" w:hAnsi="BalticaUzbek"/>
          <w:color w:val="000000"/>
          <w:spacing w:val="-20"/>
          <w:sz w:val="28"/>
        </w:rPr>
        <w:t>тижорат сиёсати, сотув сиёсати, коммуникацияларни аниқлаш ва савдо ходимларини танлаш.</w:t>
      </w:r>
    </w:p>
    <w:p w:rsidR="002E3175" w:rsidRDefault="002E3175" w:rsidP="002E3175">
      <w:pPr>
        <w:ind w:firstLine="567"/>
        <w:jc w:val="both"/>
        <w:rPr>
          <w:rFonts w:ascii="BalticaUzbek" w:hAnsi="BalticaUzbek"/>
          <w:color w:val="000000"/>
          <w:spacing w:val="-20"/>
          <w:sz w:val="28"/>
        </w:rPr>
      </w:pPr>
      <w:r>
        <w:rPr>
          <w:rFonts w:ascii="BalticaUzbek" w:hAnsi="BalticaUzbek"/>
          <w:color w:val="000000"/>
          <w:spacing w:val="-20"/>
          <w:sz w:val="28"/>
        </w:rPr>
        <w:t>Халқаро маркетингда умумий (жащон товар бозори конъюнктурасининг ащволи, дунёдаги сиёсий вазият) ва ўзига хос (божхона қоидалари, рақобат даражаси, талабнинг ўзига хосликлари, қонунчиликнинг товар тавсифномасига қўювчи талаблари) характерга эга бўлган, экспортчининг ташқи бозордаги муваффақиятини белгилаб бериши мумкин бўлган асосий омиллар йиғиндисини комплекс щисобга олиш зарур.</w:t>
      </w:r>
    </w:p>
    <w:p w:rsidR="002E3175" w:rsidRDefault="002E3175" w:rsidP="002E3175">
      <w:pPr>
        <w:shd w:val="clear" w:color="auto" w:fill="FFFFFF"/>
        <w:ind w:firstLine="567"/>
        <w:jc w:val="center"/>
        <w:rPr>
          <w:rFonts w:ascii="BalticaUzbek" w:hAnsi="BalticaUzbek"/>
          <w:b/>
          <w:color w:val="000000"/>
          <w:spacing w:val="-20"/>
          <w:sz w:val="28"/>
        </w:rPr>
      </w:pPr>
    </w:p>
    <w:p w:rsidR="002E3175" w:rsidRDefault="002E3175" w:rsidP="002E3175">
      <w:pPr>
        <w:shd w:val="clear" w:color="auto" w:fill="FFFFFF"/>
        <w:ind w:firstLine="567"/>
        <w:jc w:val="both"/>
        <w:rPr>
          <w:rFonts w:ascii="BalticaUzbek" w:hAnsi="BalticaUzbek"/>
          <w:spacing w:val="-20"/>
          <w:sz w:val="28"/>
        </w:rPr>
      </w:pPr>
      <w:r>
        <w:rPr>
          <w:rFonts w:ascii="BalticaUzbek" w:hAnsi="BalticaUzbek"/>
          <w:b/>
          <w:color w:val="000000"/>
          <w:spacing w:val="-20"/>
          <w:sz w:val="28"/>
        </w:rPr>
        <w:t>5.3. Халқаро бозорни прогнозлаш</w:t>
      </w:r>
    </w:p>
    <w:p w:rsidR="002E3175" w:rsidRDefault="002E3175" w:rsidP="002E3175">
      <w:pPr>
        <w:shd w:val="clear" w:color="auto" w:fill="FFFFFF"/>
        <w:ind w:firstLine="567"/>
        <w:jc w:val="both"/>
        <w:rPr>
          <w:rFonts w:ascii="BalticaUzbek" w:hAnsi="BalticaUzbek"/>
          <w:spacing w:val="-20"/>
          <w:sz w:val="28"/>
        </w:rPr>
      </w:pPr>
      <w:r>
        <w:rPr>
          <w:rFonts w:ascii="BalticaUzbek" w:hAnsi="BalticaUzbek"/>
          <w:color w:val="000000"/>
          <w:spacing w:val="-20"/>
          <w:sz w:val="28"/>
        </w:rPr>
        <w:t>Щар бир бозор субъекти ўзининг халқаро бозордаги ўрнини аниқлаб олиши зарур. Ўз мощиятига кўра унинг бозордаги фаолияти прогнози тузилади. Бунга фирма фаолиятини стратегик режалаштириш кўмаклашади.</w:t>
      </w:r>
    </w:p>
    <w:p w:rsidR="002E3175" w:rsidRDefault="002E3175" w:rsidP="002E3175">
      <w:pPr>
        <w:shd w:val="clear" w:color="auto" w:fill="FFFFFF"/>
        <w:ind w:firstLine="567"/>
        <w:jc w:val="both"/>
        <w:rPr>
          <w:rFonts w:ascii="BalticaUzbek" w:hAnsi="BalticaUzbek"/>
          <w:i/>
          <w:spacing w:val="-20"/>
          <w:sz w:val="28"/>
        </w:rPr>
      </w:pPr>
      <w:r>
        <w:rPr>
          <w:rFonts w:ascii="BalticaUzbek" w:hAnsi="BalticaUzbek"/>
          <w:i/>
          <w:color w:val="000000"/>
          <w:spacing w:val="-20"/>
          <w:sz w:val="28"/>
        </w:rPr>
        <w:t>Стратегик режалаштириш (прогнозлаш) — фирманинг мақсадлари ва унинг халқаро маркетинг сощасидаги потенциал имкониятлари ўртасидаги стратегик мосликни яратиш ва қўллаб-қувватлаш бўйича бошқарув жараёнидир.</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Бундай режалаштириш босқичма-босқич амалга оширилади (1-расм).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46"/>
        <w:gridCol w:w="3014"/>
        <w:gridCol w:w="2160"/>
      </w:tblGrid>
      <w:tr w:rsidR="002E3175" w:rsidTr="009E5FA5">
        <w:tblPrEx>
          <w:tblCellMar>
            <w:top w:w="0" w:type="dxa"/>
            <w:bottom w:w="0" w:type="dxa"/>
          </w:tblCellMar>
        </w:tblPrEx>
        <w:tc>
          <w:tcPr>
            <w:tcW w:w="1980" w:type="dxa"/>
          </w:tcPr>
          <w:p w:rsidR="002E3175" w:rsidRDefault="002E3175" w:rsidP="009E5FA5">
            <w:pPr>
              <w:ind w:firstLine="567"/>
              <w:jc w:val="center"/>
              <w:rPr>
                <w:rFonts w:ascii="BalticaUzbek" w:hAnsi="BalticaUzbek"/>
                <w:color w:val="000000"/>
              </w:rPr>
            </w:pPr>
            <w:r>
              <w:rPr>
                <w:rFonts w:ascii="BalticaUzbek" w:hAnsi="BalticaUzbek"/>
                <w:color w:val="000000"/>
              </w:rPr>
              <w:t>Фирма дастури</w:t>
            </w:r>
          </w:p>
        </w:tc>
        <w:tc>
          <w:tcPr>
            <w:tcW w:w="1846" w:type="dxa"/>
          </w:tcPr>
          <w:p w:rsidR="002E3175" w:rsidRDefault="002E3175" w:rsidP="009E5FA5">
            <w:pPr>
              <w:ind w:firstLine="567"/>
              <w:jc w:val="both"/>
              <w:rPr>
                <w:rFonts w:ascii="BalticaUzbek" w:hAnsi="BalticaUzbek"/>
                <w:color w:val="000000"/>
              </w:rPr>
            </w:pPr>
            <w:r>
              <w:rPr>
                <w:rFonts w:ascii="BalticaUzbek" w:hAnsi="BalticaUzbek"/>
                <w:color w:val="000000"/>
              </w:rPr>
              <w:t>Фирманинг мақсад ва вазифалари</w:t>
            </w:r>
          </w:p>
        </w:tc>
        <w:tc>
          <w:tcPr>
            <w:tcW w:w="3014" w:type="dxa"/>
          </w:tcPr>
          <w:p w:rsidR="002E3175" w:rsidRDefault="002E3175" w:rsidP="009E5FA5">
            <w:pPr>
              <w:ind w:firstLine="567"/>
              <w:jc w:val="both"/>
              <w:rPr>
                <w:rFonts w:ascii="BalticaUzbek" w:hAnsi="BalticaUzbek"/>
                <w:color w:val="000000"/>
              </w:rPr>
            </w:pPr>
            <w:r>
              <w:rPr>
                <w:rFonts w:ascii="BalticaUzbek" w:hAnsi="BalticaUzbek"/>
                <w:color w:val="000000"/>
              </w:rPr>
              <w:t>Хўжалик портфели ривожланиш режаси</w:t>
            </w:r>
          </w:p>
        </w:tc>
        <w:tc>
          <w:tcPr>
            <w:tcW w:w="2160" w:type="dxa"/>
          </w:tcPr>
          <w:p w:rsidR="002E3175" w:rsidRDefault="002E3175" w:rsidP="009E5FA5">
            <w:pPr>
              <w:ind w:firstLine="567"/>
              <w:jc w:val="both"/>
              <w:rPr>
                <w:rFonts w:ascii="BalticaUzbek" w:hAnsi="BalticaUzbek"/>
                <w:color w:val="000000"/>
              </w:rPr>
            </w:pPr>
            <w:r>
              <w:rPr>
                <w:rFonts w:ascii="BalticaUzbek" w:hAnsi="BalticaUzbek"/>
                <w:color w:val="000000"/>
              </w:rPr>
              <w:t>Фирманинг ўсиш стратегияси</w:t>
            </w:r>
          </w:p>
        </w:tc>
      </w:tr>
    </w:tbl>
    <w:p w:rsidR="002E3175" w:rsidRDefault="002E3175" w:rsidP="002E3175">
      <w:pPr>
        <w:shd w:val="clear" w:color="auto" w:fill="FFFFFF"/>
        <w:ind w:firstLine="567"/>
        <w:jc w:val="both"/>
        <w:rPr>
          <w:rFonts w:ascii="BalticaUzbek" w:hAnsi="BalticaUzbek"/>
          <w:color w:val="000000"/>
          <w:sz w:val="28"/>
        </w:rPr>
      </w:pP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1-расм. Стратегик маркетинг режалаштириш босқичлари</w:t>
      </w:r>
    </w:p>
    <w:p w:rsidR="002E3175" w:rsidRDefault="002E3175" w:rsidP="002E3175">
      <w:pPr>
        <w:shd w:val="clear" w:color="auto" w:fill="FFFFFF"/>
        <w:ind w:firstLine="567"/>
        <w:jc w:val="center"/>
        <w:rPr>
          <w:rFonts w:ascii="BalticaUzbek" w:hAnsi="BalticaUzbek"/>
          <w:color w:val="000000"/>
          <w:spacing w:val="-20"/>
          <w:sz w:val="28"/>
        </w:rPr>
      </w:pP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i/>
          <w:color w:val="000000"/>
          <w:spacing w:val="-20"/>
          <w:sz w:val="28"/>
        </w:rPr>
        <w:t>1. Фирма дастурлари.</w:t>
      </w:r>
      <w:r>
        <w:rPr>
          <w:rFonts w:ascii="BalticaUzbek" w:hAnsi="BalticaUzbek"/>
          <w:color w:val="000000"/>
          <w:spacing w:val="-20"/>
          <w:sz w:val="28"/>
        </w:rPr>
        <w:t xml:space="preserve"> Дастур қуйидаги саволларга жавоб бериши лозим:</w:t>
      </w:r>
    </w:p>
    <w:p w:rsidR="002E3175" w:rsidRDefault="002E3175" w:rsidP="002E3175">
      <w:pPr>
        <w:numPr>
          <w:ilvl w:val="0"/>
          <w:numId w:val="14"/>
        </w:numPr>
        <w:shd w:val="clear" w:color="auto" w:fill="FFFFFF"/>
        <w:tabs>
          <w:tab w:val="clear" w:pos="360"/>
          <w:tab w:val="num" w:pos="1069"/>
        </w:tabs>
        <w:ind w:left="0" w:firstLine="567"/>
        <w:jc w:val="both"/>
        <w:rPr>
          <w:rFonts w:ascii="BalticaUzbek" w:hAnsi="BalticaUzbek"/>
          <w:color w:val="000000"/>
          <w:spacing w:val="-20"/>
          <w:sz w:val="28"/>
        </w:rPr>
      </w:pPr>
      <w:r>
        <w:rPr>
          <w:rFonts w:ascii="BalticaUzbek" w:hAnsi="BalticaUzbek"/>
          <w:color w:val="000000"/>
          <w:spacing w:val="-20"/>
          <w:sz w:val="28"/>
        </w:rPr>
        <w:t>фирма нимани ифодалайди, унинг халқаро бозордаги имкониятлари қандай?</w:t>
      </w:r>
    </w:p>
    <w:p w:rsidR="002E3175" w:rsidRDefault="002E3175" w:rsidP="002E3175">
      <w:pPr>
        <w:numPr>
          <w:ilvl w:val="0"/>
          <w:numId w:val="14"/>
        </w:numPr>
        <w:shd w:val="clear" w:color="auto" w:fill="FFFFFF"/>
        <w:tabs>
          <w:tab w:val="clear" w:pos="360"/>
          <w:tab w:val="num" w:pos="1069"/>
        </w:tabs>
        <w:ind w:left="0" w:firstLine="567"/>
        <w:jc w:val="both"/>
        <w:rPr>
          <w:rFonts w:ascii="BalticaUzbek" w:hAnsi="BalticaUzbek"/>
          <w:color w:val="000000"/>
          <w:spacing w:val="-20"/>
          <w:sz w:val="28"/>
        </w:rPr>
      </w:pPr>
      <w:r>
        <w:rPr>
          <w:rFonts w:ascii="BalticaUzbek" w:hAnsi="BalticaUzbek"/>
          <w:color w:val="000000"/>
          <w:spacing w:val="-20"/>
          <w:sz w:val="28"/>
        </w:rPr>
        <w:t>халқаро бозорда фирманинг потенциал рақиблари кимлар?</w:t>
      </w:r>
    </w:p>
    <w:p w:rsidR="002E3175" w:rsidRDefault="002E3175" w:rsidP="002E3175">
      <w:pPr>
        <w:numPr>
          <w:ilvl w:val="0"/>
          <w:numId w:val="14"/>
        </w:numPr>
        <w:shd w:val="clear" w:color="auto" w:fill="FFFFFF"/>
        <w:tabs>
          <w:tab w:val="clear" w:pos="360"/>
          <w:tab w:val="num" w:pos="1069"/>
        </w:tabs>
        <w:ind w:left="0" w:firstLine="567"/>
        <w:jc w:val="both"/>
        <w:rPr>
          <w:rFonts w:ascii="BalticaUzbek" w:hAnsi="BalticaUzbek"/>
          <w:color w:val="000000"/>
          <w:spacing w:val="-20"/>
          <w:sz w:val="28"/>
        </w:rPr>
      </w:pPr>
      <w:r>
        <w:rPr>
          <w:rFonts w:ascii="BalticaUzbek" w:hAnsi="BalticaUzbek"/>
          <w:color w:val="000000"/>
          <w:spacing w:val="-20"/>
          <w:sz w:val="28"/>
        </w:rPr>
        <w:t>фирма мижозлари учун нималар қадрли?</w:t>
      </w:r>
    </w:p>
    <w:p w:rsidR="002E3175" w:rsidRDefault="002E3175" w:rsidP="002E3175">
      <w:pPr>
        <w:numPr>
          <w:ilvl w:val="0"/>
          <w:numId w:val="14"/>
        </w:numPr>
        <w:shd w:val="clear" w:color="auto" w:fill="FFFFFF"/>
        <w:tabs>
          <w:tab w:val="clear" w:pos="360"/>
          <w:tab w:val="num" w:pos="1069"/>
        </w:tabs>
        <w:ind w:left="0" w:firstLine="567"/>
        <w:jc w:val="both"/>
        <w:rPr>
          <w:rFonts w:ascii="BalticaUzbek" w:hAnsi="BalticaUzbek"/>
          <w:color w:val="000000"/>
          <w:spacing w:val="-20"/>
          <w:sz w:val="28"/>
        </w:rPr>
      </w:pPr>
      <w:r>
        <w:rPr>
          <w:rFonts w:ascii="BalticaUzbek" w:hAnsi="BalticaUzbek"/>
          <w:color w:val="000000"/>
          <w:spacing w:val="-20"/>
          <w:sz w:val="28"/>
        </w:rPr>
        <w:t>халқаро бозор манфаатларини щисобга олган щолда фирма қандай бўлиши лозим?</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i/>
          <w:color w:val="000000"/>
          <w:spacing w:val="-20"/>
          <w:sz w:val="28"/>
        </w:rPr>
        <w:t>2. Фирманинг мақсад ва вазифалари.</w:t>
      </w:r>
      <w:r>
        <w:rPr>
          <w:rFonts w:ascii="BalticaUzbek" w:hAnsi="BalticaUzbek"/>
          <w:color w:val="000000"/>
          <w:spacing w:val="-20"/>
          <w:sz w:val="28"/>
        </w:rPr>
        <w:t xml:space="preserve"> Щар бир фирма олдига уларнинг ечими тижорат муваффақияти ва унинг халқаро имиджини белгилаб берувчи вазифалар қўйилиши лозим. Бу тизим вазифаларни бажариш маркетингини бошқариш номи билан маълум. Масалан, «Интернешнл минерал энд Кемал Корпорейшн» фирмаси минерал ўғитлар ишлаб чиқариш билан щам шуғулланади щамда ўз дастурини «жащонда очликка қарши кураш» деб атайди, яъни фирманинг вазифалари халқаро характерга эга бўлиб, бир қатор </w:t>
      </w:r>
      <w:r>
        <w:rPr>
          <w:rFonts w:ascii="BalticaUzbek" w:hAnsi="BalticaUzbek"/>
          <w:color w:val="000000"/>
          <w:spacing w:val="-20"/>
          <w:sz w:val="28"/>
        </w:rPr>
        <w:lastRenderedPageBreak/>
        <w:t>мамлакатларда қишлоқ хўжалик мащсулотлари ўсишини таъминлашдан иборат. Бу эса маркетинг тадқиқотларини қўшимча молиялаштиришни талаб қилади.</w:t>
      </w:r>
    </w:p>
    <w:p w:rsidR="002E3175" w:rsidRDefault="002E3175" w:rsidP="002E3175">
      <w:pPr>
        <w:shd w:val="clear" w:color="auto" w:fill="FFFFFF"/>
        <w:ind w:firstLine="567"/>
        <w:jc w:val="both"/>
        <w:rPr>
          <w:rFonts w:ascii="BalticaUzbek" w:hAnsi="BalticaUzbek"/>
          <w:spacing w:val="-20"/>
          <w:sz w:val="28"/>
        </w:rPr>
      </w:pPr>
      <w:r>
        <w:rPr>
          <w:rFonts w:ascii="BalticaUzbek" w:hAnsi="BalticaUzbek"/>
          <w:i/>
          <w:spacing w:val="-20"/>
          <w:sz w:val="28"/>
        </w:rPr>
        <w:t>3. Хўжалик портфели ривожланиш режаси</w:t>
      </w:r>
      <w:r>
        <w:rPr>
          <w:rFonts w:ascii="BalticaUzbek" w:hAnsi="BalticaUzbek"/>
          <w:spacing w:val="-20"/>
          <w:sz w:val="28"/>
        </w:rPr>
        <w:t xml:space="preserve"> дастлаб фирма таркибига кирувчи барча ишлаб чиқаришнинг щолатини бащолашни назарда тутади. бу эса рентабеллик даражаси юқорироқ ишлаб чиқаришни аниқлаш ва мос келувчи прогноз қарорлари қабул қилишга имкон беради.</w:t>
      </w:r>
    </w:p>
    <w:p w:rsidR="002E3175" w:rsidRDefault="002E3175" w:rsidP="002E3175">
      <w:pPr>
        <w:shd w:val="clear" w:color="auto" w:fill="FFFFFF"/>
        <w:ind w:firstLine="567"/>
        <w:jc w:val="both"/>
        <w:rPr>
          <w:rFonts w:ascii="BalticaUzbek" w:hAnsi="BalticaUzbek"/>
          <w:spacing w:val="-20"/>
          <w:sz w:val="28"/>
        </w:rPr>
      </w:pPr>
      <w:r>
        <w:rPr>
          <w:rFonts w:ascii="BalticaUzbek" w:hAnsi="BalticaUzbek"/>
          <w:i/>
          <w:spacing w:val="-20"/>
          <w:sz w:val="28"/>
        </w:rPr>
        <w:t>4. Фирманинг ўсиш стратегияси.</w:t>
      </w:r>
      <w:r>
        <w:rPr>
          <w:rFonts w:ascii="BalticaUzbek" w:hAnsi="BalticaUzbek"/>
          <w:spacing w:val="-20"/>
          <w:sz w:val="28"/>
        </w:rPr>
        <w:t xml:space="preserve"> Ўсиш стратегиясини уч босқичда ўтказилган тащлил асосида ишлаб чиқиш мумкин:</w:t>
      </w:r>
    </w:p>
    <w:p w:rsidR="002E3175" w:rsidRDefault="002E3175" w:rsidP="002E3175">
      <w:pPr>
        <w:numPr>
          <w:ilvl w:val="0"/>
          <w:numId w:val="15"/>
        </w:numPr>
        <w:shd w:val="clear" w:color="auto" w:fill="FFFFFF"/>
        <w:tabs>
          <w:tab w:val="clear" w:pos="360"/>
          <w:tab w:val="num" w:pos="1069"/>
        </w:tabs>
        <w:ind w:left="0" w:firstLine="567"/>
        <w:jc w:val="both"/>
        <w:rPr>
          <w:rFonts w:ascii="BalticaUzbek" w:hAnsi="BalticaUzbek"/>
          <w:spacing w:val="-20"/>
          <w:sz w:val="28"/>
        </w:rPr>
      </w:pPr>
      <w:r>
        <w:rPr>
          <w:rFonts w:ascii="BalticaUzbek" w:hAnsi="BalticaUzbek"/>
          <w:spacing w:val="-20"/>
          <w:sz w:val="28"/>
        </w:rPr>
        <w:t>интенсив ўсиш имкониятлари аниқланади;</w:t>
      </w:r>
    </w:p>
    <w:p w:rsidR="002E3175" w:rsidRDefault="002E3175" w:rsidP="002E3175">
      <w:pPr>
        <w:numPr>
          <w:ilvl w:val="0"/>
          <w:numId w:val="15"/>
        </w:numPr>
        <w:shd w:val="clear" w:color="auto" w:fill="FFFFFF"/>
        <w:tabs>
          <w:tab w:val="clear" w:pos="360"/>
          <w:tab w:val="num" w:pos="1069"/>
        </w:tabs>
        <w:ind w:left="0" w:firstLine="567"/>
        <w:jc w:val="both"/>
        <w:rPr>
          <w:rFonts w:ascii="BalticaUzbek" w:hAnsi="BalticaUzbek"/>
          <w:spacing w:val="-20"/>
          <w:sz w:val="28"/>
        </w:rPr>
      </w:pPr>
      <w:r>
        <w:rPr>
          <w:rFonts w:ascii="BalticaUzbek" w:hAnsi="BalticaUzbek"/>
          <w:spacing w:val="-20"/>
          <w:sz w:val="28"/>
        </w:rPr>
        <w:t>интеграцион ўсиш имкониятлари аниқланади;</w:t>
      </w:r>
    </w:p>
    <w:p w:rsidR="002E3175" w:rsidRDefault="002E3175" w:rsidP="002E3175">
      <w:pPr>
        <w:numPr>
          <w:ilvl w:val="0"/>
          <w:numId w:val="15"/>
        </w:numPr>
        <w:shd w:val="clear" w:color="auto" w:fill="FFFFFF"/>
        <w:tabs>
          <w:tab w:val="clear" w:pos="360"/>
          <w:tab w:val="num" w:pos="1069"/>
        </w:tabs>
        <w:ind w:left="0" w:firstLine="567"/>
        <w:jc w:val="both"/>
        <w:rPr>
          <w:rFonts w:ascii="BalticaUzbek" w:hAnsi="BalticaUzbek"/>
          <w:spacing w:val="-20"/>
          <w:sz w:val="28"/>
        </w:rPr>
      </w:pPr>
      <w:r>
        <w:rPr>
          <w:rFonts w:ascii="BalticaUzbek" w:hAnsi="BalticaUzbek"/>
          <w:spacing w:val="-20"/>
          <w:sz w:val="28"/>
        </w:rPr>
        <w:t>тармоқдан ташқаридаги имкониятлар, яъни диверсификацион ўсиш имкониятлари аниқланади.</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spacing w:val="-20"/>
          <w:sz w:val="28"/>
        </w:rPr>
        <w:t xml:space="preserve">Халқаро амалиётда стратегик тащлилнинг улардан маркетинг прогнозларида фойдаланиш мумкин бўлган турли схемаларидан, масалан, Бостон консалтинг гурущи схемасидан фойдаланилади. </w:t>
      </w:r>
      <w:r>
        <w:rPr>
          <w:rFonts w:ascii="BalticaUzbek" w:hAnsi="BalticaUzbek"/>
          <w:color w:val="000000"/>
          <w:spacing w:val="-20"/>
          <w:sz w:val="28"/>
        </w:rPr>
        <w:t>Ушбу схема бўйича фирма томонидан ишлаб чиқарилувчи товарлар қуйидаги гурущларга тақсимланади:</w:t>
      </w:r>
    </w:p>
    <w:p w:rsidR="002E3175" w:rsidRDefault="002E3175" w:rsidP="002E3175">
      <w:pPr>
        <w:numPr>
          <w:ilvl w:val="0"/>
          <w:numId w:val="16"/>
        </w:numPr>
        <w:shd w:val="clear" w:color="auto" w:fill="FFFFFF"/>
        <w:tabs>
          <w:tab w:val="clear" w:pos="360"/>
          <w:tab w:val="num" w:pos="1069"/>
        </w:tabs>
        <w:ind w:left="0" w:firstLine="567"/>
        <w:jc w:val="both"/>
        <w:rPr>
          <w:rFonts w:ascii="BalticaUzbek" w:hAnsi="BalticaUzbek"/>
          <w:color w:val="000000"/>
          <w:spacing w:val="-20"/>
          <w:sz w:val="28"/>
        </w:rPr>
      </w:pPr>
      <w:r>
        <w:rPr>
          <w:rFonts w:ascii="BalticaUzbek" w:hAnsi="BalticaUzbek"/>
          <w:color w:val="000000"/>
          <w:spacing w:val="-20"/>
          <w:sz w:val="28"/>
        </w:rPr>
        <w:t>«юлдузлар» - фойда келтиради ва фирманинг ўсишига хизмат қилади. Улар бозор сегментини илгариги даражада сақлаш ёки щатто ўстиришга щам имкон беради;</w:t>
      </w:r>
    </w:p>
    <w:p w:rsidR="002E3175" w:rsidRDefault="002E3175" w:rsidP="002E3175">
      <w:pPr>
        <w:numPr>
          <w:ilvl w:val="0"/>
          <w:numId w:val="16"/>
        </w:numPr>
        <w:shd w:val="clear" w:color="auto" w:fill="FFFFFF"/>
        <w:tabs>
          <w:tab w:val="clear" w:pos="360"/>
          <w:tab w:val="num" w:pos="1069"/>
        </w:tabs>
        <w:ind w:left="0" w:firstLine="567"/>
        <w:jc w:val="both"/>
        <w:rPr>
          <w:rFonts w:ascii="BalticaUzbek" w:hAnsi="BalticaUzbek"/>
          <w:color w:val="000000"/>
          <w:spacing w:val="-20"/>
          <w:sz w:val="28"/>
        </w:rPr>
      </w:pPr>
      <w:r>
        <w:rPr>
          <w:rFonts w:ascii="BalticaUzbek" w:hAnsi="BalticaUzbek"/>
          <w:color w:val="000000"/>
          <w:spacing w:val="-20"/>
          <w:sz w:val="28"/>
        </w:rPr>
        <w:t>«соғин сигирлар» - етуклик босқичидан ўтган собиқ «юлдузлар». Улар сотувнинг кенгайишига хизмат қилмасада, фирма учун фойда келтиради ва қўшимча инвестицияларга мущтожлик сезмайди;</w:t>
      </w:r>
    </w:p>
    <w:p w:rsidR="002E3175" w:rsidRDefault="002E3175" w:rsidP="002E3175">
      <w:pPr>
        <w:numPr>
          <w:ilvl w:val="0"/>
          <w:numId w:val="16"/>
        </w:numPr>
        <w:shd w:val="clear" w:color="auto" w:fill="FFFFFF"/>
        <w:tabs>
          <w:tab w:val="clear" w:pos="360"/>
          <w:tab w:val="num" w:pos="1069"/>
        </w:tabs>
        <w:ind w:left="0" w:firstLine="567"/>
        <w:jc w:val="both"/>
        <w:rPr>
          <w:rFonts w:ascii="BalticaUzbek" w:hAnsi="BalticaUzbek"/>
          <w:color w:val="000000"/>
          <w:spacing w:val="-20"/>
          <w:sz w:val="28"/>
        </w:rPr>
      </w:pPr>
      <w:r>
        <w:rPr>
          <w:rFonts w:ascii="BalticaUzbek" w:hAnsi="BalticaUzbek"/>
          <w:color w:val="000000"/>
          <w:spacing w:val="-20"/>
          <w:sz w:val="28"/>
        </w:rPr>
        <w:t>«тарбияси оғир болалар» - етарлича молиялаштирилса улар ўсиши мумкин. Булар бўлажак «юлдузлар» щисобланади;</w:t>
      </w:r>
    </w:p>
    <w:p w:rsidR="002E3175" w:rsidRDefault="002E3175" w:rsidP="002E3175">
      <w:pPr>
        <w:numPr>
          <w:ilvl w:val="0"/>
          <w:numId w:val="16"/>
        </w:numPr>
        <w:shd w:val="clear" w:color="auto" w:fill="FFFFFF"/>
        <w:tabs>
          <w:tab w:val="clear" w:pos="360"/>
          <w:tab w:val="num" w:pos="1069"/>
        </w:tabs>
        <w:ind w:left="0" w:firstLine="567"/>
        <w:jc w:val="both"/>
        <w:rPr>
          <w:rFonts w:ascii="BalticaUzbek" w:hAnsi="BalticaUzbek"/>
          <w:color w:val="000000"/>
          <w:spacing w:val="-20"/>
          <w:sz w:val="28"/>
        </w:rPr>
      </w:pPr>
      <w:r>
        <w:rPr>
          <w:rFonts w:ascii="BalticaUzbek" w:hAnsi="BalticaUzbek"/>
          <w:color w:val="000000"/>
          <w:spacing w:val="-20"/>
          <w:sz w:val="28"/>
        </w:rPr>
        <w:t>«омадсизлар» (ёки ўлик юк) – фойда келтирмайдиган товарлар, фирманинг бозор сегментининг камайиши.</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Фирма стратегик фаолияти секторининг рақобат позицияси унинг бозордаги улуши, халқаро бозор тўғрисидаги маълумотлардан хабардорлиги, рақобатбардошлиги, сотувнинг самарадорлиги, товар сифати ва имиджи бўйича бащоланади.</w:t>
      </w:r>
    </w:p>
    <w:p w:rsidR="002E3175" w:rsidRDefault="002E3175" w:rsidP="002E3175">
      <w:pPr>
        <w:shd w:val="clear" w:color="auto" w:fill="FFFFFF"/>
        <w:ind w:firstLine="567"/>
        <w:jc w:val="both"/>
        <w:rPr>
          <w:rFonts w:ascii="BalticaUzbek" w:hAnsi="BalticaUzbek"/>
          <w:spacing w:val="-20"/>
          <w:sz w:val="28"/>
        </w:rPr>
      </w:pPr>
      <w:r>
        <w:rPr>
          <w:rFonts w:ascii="BalticaUzbek" w:hAnsi="BalticaUzbek"/>
          <w:color w:val="000000"/>
          <w:spacing w:val="-20"/>
          <w:sz w:val="28"/>
        </w:rPr>
        <w:t>Щар бир омил бўйича щисоб-китобларда ўртача коэффициентдан фойдаланилади.  Стратегик фаолият сощасини матрица кўринишида акс эттирадиган бўлсак, учта щудудни ажратиб кўрсатиш мумкин: биринчиси – иқтисодий ўсишни молиялаштириш учун қулай, иккинчиси тащлил қилиниши мумкин, учинчиси эса кескин қизиқиш уйғотмайди ва назорат остида қолиши лозим бўлади.</w:t>
      </w:r>
    </w:p>
    <w:p w:rsidR="002E3175" w:rsidRDefault="002E3175" w:rsidP="002E3175">
      <w:pPr>
        <w:shd w:val="clear" w:color="auto" w:fill="FFFFFF"/>
        <w:ind w:firstLine="567"/>
        <w:jc w:val="both"/>
        <w:rPr>
          <w:rFonts w:ascii="BalticaUzbek" w:hAnsi="BalticaUzbek"/>
          <w:spacing w:val="-20"/>
          <w:sz w:val="28"/>
        </w:rPr>
      </w:pPr>
    </w:p>
    <w:p w:rsidR="002E3175" w:rsidRDefault="002E3175" w:rsidP="002E3175">
      <w:pPr>
        <w:shd w:val="clear" w:color="auto" w:fill="FFFFFF"/>
        <w:ind w:firstLine="567"/>
        <w:jc w:val="center"/>
        <w:rPr>
          <w:rFonts w:ascii="BalticaUzbek" w:hAnsi="BalticaUzbek"/>
          <w:b/>
          <w:color w:val="000000"/>
          <w:spacing w:val="-20"/>
          <w:sz w:val="28"/>
        </w:rPr>
      </w:pPr>
      <w:r>
        <w:rPr>
          <w:rFonts w:ascii="BalticaUzbek" w:hAnsi="BalticaUzbek"/>
          <w:b/>
          <w:color w:val="000000"/>
          <w:spacing w:val="-20"/>
          <w:sz w:val="28"/>
        </w:rPr>
        <w:t>5.4. Халқаро маркетингда жорий режалаштириш ва назорат</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 xml:space="preserve">Халқаро маркетинг башорати асосида </w:t>
      </w:r>
      <w:r>
        <w:rPr>
          <w:rFonts w:ascii="BalticaUzbek" w:hAnsi="BalticaUzbek"/>
          <w:i/>
          <w:color w:val="000000"/>
          <w:spacing w:val="-20"/>
          <w:sz w:val="28"/>
        </w:rPr>
        <w:t>жорий маркетинг режаси ишлаб чиқилади.</w:t>
      </w:r>
      <w:r>
        <w:rPr>
          <w:rFonts w:ascii="BalticaUzbek" w:hAnsi="BalticaUzbek"/>
          <w:color w:val="000000"/>
          <w:spacing w:val="-20"/>
          <w:sz w:val="28"/>
        </w:rPr>
        <w:t xml:space="preserve"> Маркетинг режасини тузишни фирма эришиши лозим бўлган назорат кўрсаткичларини аниқлашдан бошлаш лозим. Сўнгра режада жорий маркетинг щолати тащлил қилиниб, </w:t>
      </w:r>
      <w:r>
        <w:rPr>
          <w:rFonts w:ascii="BalticaUzbek" w:hAnsi="BalticaUzbek"/>
          <w:color w:val="000000"/>
          <w:spacing w:val="-20"/>
          <w:sz w:val="28"/>
        </w:rPr>
        <w:lastRenderedPageBreak/>
        <w:t xml:space="preserve">халқаро бозор сощасининг турли хил омиллари кўриб чиқилади щамда товарлар, рақобатчилар ва воситачилар тащлил қилинади. </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i/>
          <w:color w:val="000000"/>
          <w:spacing w:val="-20"/>
          <w:sz w:val="28"/>
        </w:rPr>
        <w:t>Мащсулотни режалаштириш бу фирма мащсулотларини ишлаб чиқиш ва бошқаришнинг барча жищатлари бўйича систематик қарорлар қабул қилишдир.</w:t>
      </w:r>
      <w:r>
        <w:rPr>
          <w:rFonts w:ascii="BalticaUzbek" w:hAnsi="BalticaUzbek"/>
          <w:color w:val="000000"/>
          <w:spacing w:val="-20"/>
          <w:sz w:val="28"/>
        </w:rPr>
        <w:t xml:space="preserve"> Мащсулотнинг янги турлари танланиб, оммавий ишлаб чиқариш йўлга қўйилади, сотув каналлари ривожлантирилиб, ўзлаштирилган мащсулотлар ишлаб чиқариш кенгайтирилади ёки қисқартирилади.</w:t>
      </w:r>
    </w:p>
    <w:p w:rsidR="002E3175" w:rsidRDefault="002E3175" w:rsidP="002E3175">
      <w:pPr>
        <w:shd w:val="clear" w:color="auto" w:fill="FFFFFF"/>
        <w:ind w:firstLine="567"/>
        <w:jc w:val="both"/>
        <w:rPr>
          <w:rFonts w:ascii="BalticaUzbek" w:hAnsi="BalticaUzbek"/>
          <w:i/>
          <w:color w:val="000000"/>
          <w:spacing w:val="-20"/>
          <w:sz w:val="28"/>
        </w:rPr>
      </w:pPr>
      <w:r>
        <w:rPr>
          <w:rFonts w:ascii="BalticaUzbek" w:hAnsi="BalticaUzbek"/>
          <w:color w:val="000000"/>
          <w:spacing w:val="-20"/>
          <w:sz w:val="28"/>
        </w:rPr>
        <w:t xml:space="preserve">Кейин эса фирма учраши мумкин бўлган </w:t>
      </w:r>
      <w:r>
        <w:rPr>
          <w:rFonts w:ascii="BalticaUzbek" w:hAnsi="BalticaUzbek"/>
          <w:i/>
          <w:color w:val="000000"/>
          <w:spacing w:val="-20"/>
          <w:sz w:val="28"/>
        </w:rPr>
        <w:t>хавф-хатар ва имкониятлар тащлил қилинади.</w:t>
      </w:r>
      <w:r>
        <w:rPr>
          <w:rFonts w:ascii="BalticaUzbek" w:hAnsi="BalticaUzbek"/>
          <w:color w:val="000000"/>
          <w:spacing w:val="-20"/>
          <w:sz w:val="28"/>
        </w:rPr>
        <w:t xml:space="preserve"> Бу эса фирма ращбариятига фирма товарлари учун бозор вазиятининг ўзгаришини олдиндан кўра билиш имконини беради. </w:t>
      </w:r>
      <w:r>
        <w:rPr>
          <w:rFonts w:ascii="BalticaUzbek" w:hAnsi="BalticaUzbek"/>
          <w:i/>
          <w:color w:val="000000"/>
          <w:spacing w:val="-20"/>
          <w:sz w:val="28"/>
        </w:rPr>
        <w:t>Режалаштириш жараёнида маркетинг фаолиятининг фирмага сезиларли иқтисодий самарага эга бўлиш имконини берувчи мущим йўналишлари аниқланади.</w:t>
      </w:r>
    </w:p>
    <w:p w:rsidR="002E3175" w:rsidRDefault="002E3175" w:rsidP="002E3175">
      <w:pPr>
        <w:shd w:val="clear" w:color="auto" w:fill="FFFFFF"/>
        <w:ind w:firstLine="567"/>
        <w:jc w:val="both"/>
        <w:rPr>
          <w:rFonts w:ascii="BalticaUzbek" w:hAnsi="BalticaUzbek"/>
          <w:spacing w:val="-20"/>
          <w:sz w:val="28"/>
        </w:rPr>
      </w:pPr>
      <w:r>
        <w:rPr>
          <w:rFonts w:ascii="BalticaUzbek" w:hAnsi="BalticaUzbek"/>
          <w:i/>
          <w:color w:val="000000"/>
          <w:spacing w:val="-20"/>
          <w:sz w:val="28"/>
        </w:rPr>
        <w:t>Бюджетлар – фойда ва зарар башоратлари режанинг</w:t>
      </w:r>
      <w:r>
        <w:rPr>
          <w:rFonts w:ascii="BalticaUzbek" w:hAnsi="BalticaUzbek"/>
          <w:color w:val="000000"/>
          <w:spacing w:val="-20"/>
          <w:sz w:val="28"/>
        </w:rPr>
        <w:t xml:space="preserve"> энг мущим бўлимларидан биридир. Фирма ращбарияти таклиф этилган бюджетни кўриб чиққандан сўнг уни қабул қилади ёки рад этади. Бўлим кўрсаткичлари материаллар харид қилиш, ишлаб чиқаришни тайёрлаш, ишчи кучига эщтиёжни режалаштириш учун асос щисобланади. Маркетинг режалари муддати бўйича қисқа муддатли (1-2 йил), ўрта (2-5 йил) ва узоқ (5 йил ва ундан ортиқ) муддатли бўлиши мумкин.</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Қамраб олувчи вазифалари бўйича эса маркетинг режалари умумий (фирманинг барча функциялари бўйича) ва мақсадли (айрим функциялар бўйича) турларга тақсимланади.</w:t>
      </w:r>
    </w:p>
    <w:p w:rsidR="002E3175" w:rsidRDefault="002E3175" w:rsidP="002E3175">
      <w:pPr>
        <w:shd w:val="clear" w:color="auto" w:fill="FFFFFF"/>
        <w:ind w:firstLine="567"/>
        <w:jc w:val="both"/>
        <w:rPr>
          <w:rFonts w:ascii="BalticaUzbek" w:hAnsi="BalticaUzbek"/>
          <w:i/>
          <w:color w:val="000000"/>
          <w:spacing w:val="-20"/>
          <w:sz w:val="28"/>
        </w:rPr>
      </w:pPr>
      <w:r>
        <w:rPr>
          <w:rFonts w:ascii="BalticaUzbek" w:hAnsi="BalticaUzbek"/>
          <w:i/>
          <w:color w:val="000000"/>
          <w:spacing w:val="-20"/>
          <w:sz w:val="28"/>
        </w:rPr>
        <w:t>Режалаштириш маркетингда тўхтовсиз жараён бўлиб, унда у ёки бу кўрсаткичлар доимий равишда аниқлаб борилади. Бунда режа тузишнинг кўпвариантлилик тамойили қўлланади.</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 xml:space="preserve">Халқаро маркетинг фаолиятини олиб борувчи фирма ўз </w:t>
      </w:r>
      <w:r>
        <w:rPr>
          <w:rFonts w:ascii="BalticaUzbek" w:hAnsi="BalticaUzbek"/>
          <w:i/>
          <w:color w:val="000000"/>
          <w:spacing w:val="-20"/>
          <w:sz w:val="28"/>
        </w:rPr>
        <w:t>режаларини</w:t>
      </w:r>
      <w:r>
        <w:rPr>
          <w:rFonts w:ascii="BalticaUzbek" w:hAnsi="BalticaUzbek"/>
          <w:color w:val="000000"/>
          <w:spacing w:val="-20"/>
          <w:sz w:val="28"/>
        </w:rPr>
        <w:t xml:space="preserve"> </w:t>
      </w:r>
      <w:r>
        <w:rPr>
          <w:rFonts w:ascii="BalticaUzbek" w:hAnsi="BalticaUzbek"/>
          <w:i/>
          <w:color w:val="000000"/>
          <w:spacing w:val="-20"/>
          <w:sz w:val="28"/>
        </w:rPr>
        <w:t>стандартлаштириш даражасини</w:t>
      </w:r>
      <w:r>
        <w:rPr>
          <w:rFonts w:ascii="BalticaUzbek" w:hAnsi="BalticaUzbek"/>
          <w:color w:val="000000"/>
          <w:spacing w:val="-20"/>
          <w:sz w:val="28"/>
        </w:rPr>
        <w:t xml:space="preserve"> белгилаб олиши зарур.  Стандарт режалар щам, ностандарт режалар щам ўз афзаллик ва камчиликларига эга.</w:t>
      </w:r>
    </w:p>
    <w:p w:rsidR="002E3175" w:rsidRDefault="002E3175" w:rsidP="002E3175">
      <w:pPr>
        <w:shd w:val="clear" w:color="auto" w:fill="FFFFFF"/>
        <w:ind w:firstLine="567"/>
        <w:jc w:val="both"/>
        <w:rPr>
          <w:rFonts w:ascii="BalticaUzbek" w:hAnsi="BalticaUzbek"/>
          <w:spacing w:val="-20"/>
          <w:sz w:val="28"/>
        </w:rPr>
      </w:pPr>
      <w:r>
        <w:rPr>
          <w:rFonts w:ascii="BalticaUzbek" w:hAnsi="BalticaUzbek"/>
          <w:i/>
          <w:color w:val="000000"/>
          <w:spacing w:val="-20"/>
          <w:sz w:val="28"/>
        </w:rPr>
        <w:t>Соф стандартланган ёки глобал ёндашувда</w:t>
      </w:r>
      <w:r>
        <w:rPr>
          <w:rFonts w:ascii="BalticaUzbek" w:hAnsi="BalticaUzbek"/>
          <w:color w:val="000000"/>
          <w:spacing w:val="-20"/>
          <w:sz w:val="28"/>
        </w:rPr>
        <w:t xml:space="preserve"> фирма ёки компания фаолият кўрсатаётган барча мамлакатлар учун ягона маркетинг режасини қўллайди. Бу одатда ишлаб чиқариш ва маркетинг харажатларини камайтиришга имкон беради. Бироқ бундай ёндашув айрим бозорларнинг талабларини яхши щисобга олмайди.</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i/>
          <w:color w:val="000000"/>
          <w:spacing w:val="-20"/>
          <w:sz w:val="28"/>
        </w:rPr>
        <w:t>Соф стандартланмаган ёндашув</w:t>
      </w:r>
      <w:r>
        <w:rPr>
          <w:rFonts w:ascii="BalticaUzbek" w:hAnsi="BalticaUzbek"/>
          <w:color w:val="000000"/>
          <w:spacing w:val="-20"/>
          <w:sz w:val="28"/>
        </w:rPr>
        <w:t xml:space="preserve"> щар бир бозор алощида маркетинг режаси талаб қилишини назарда тутади. Бу стратегия мащаллий талабларни щисобга олдаи, бошқарув эса марказлашган бўлади. Тизим фирма кўплаб ассортимент гурущлари бўйича таклифлар билан чиққанда ташқи бозорларда амал қилади.</w:t>
      </w:r>
    </w:p>
    <w:p w:rsidR="002E3175" w:rsidRDefault="002E3175" w:rsidP="002E3175">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 xml:space="preserve">Охирги пайтда халқаро фирмалар маркетинг режалаштиришда тобора кўпроқ </w:t>
      </w:r>
      <w:r>
        <w:rPr>
          <w:rFonts w:ascii="BalticaUzbek" w:hAnsi="BalticaUzbek"/>
          <w:i/>
          <w:color w:val="000000"/>
          <w:spacing w:val="-20"/>
          <w:sz w:val="28"/>
        </w:rPr>
        <w:t>аралаш ёндашувдан</w:t>
      </w:r>
      <w:r>
        <w:rPr>
          <w:rFonts w:ascii="BalticaUzbek" w:hAnsi="BalticaUzbek"/>
          <w:color w:val="000000"/>
          <w:spacing w:val="-20"/>
          <w:sz w:val="28"/>
        </w:rPr>
        <w:t xml:space="preserve"> фойдаланмоқдалар. Ушбу ёндашув доирасида стандарт ва ностандарт щаракатлар йиғиндиси экспорт ишлаб чиқариш самарадорлигини максималлаштириш, барқарор имиджни қўллаб-қувватлаш, марказ томонидан назоратни амалга ошириш ва бир вақтнинг ўзида мащаллий талабларни щисобга олиш ва уларга жавоб беришга имкон </w:t>
      </w:r>
      <w:r>
        <w:rPr>
          <w:rFonts w:ascii="BalticaUzbek" w:hAnsi="BalticaUzbek"/>
          <w:color w:val="000000"/>
          <w:spacing w:val="-20"/>
          <w:sz w:val="28"/>
        </w:rPr>
        <w:lastRenderedPageBreak/>
        <w:t>беради. Масалан, фирма бутун жащон бўйича муваффақиятли равишда сотаётган товарларни ярим-тайёр мащсулот кўринишида АҚШ щудудида жойлашган корхоналарда ишлаб чиқаради. Сўнгра бу мащсулотлар чет элга юборилиб, товарлар упаковка қилинади ва муайян минтақа ёки мамлакатдаги харидорларнинг ўзига хос талабларига асосан белгиланади.</w:t>
      </w:r>
    </w:p>
    <w:p w:rsidR="002E3175" w:rsidRDefault="002E3175" w:rsidP="002E3175">
      <w:pPr>
        <w:shd w:val="clear" w:color="auto" w:fill="FFFFFF"/>
        <w:tabs>
          <w:tab w:val="left" w:pos="9214"/>
        </w:tabs>
        <w:ind w:firstLine="567"/>
        <w:jc w:val="both"/>
        <w:rPr>
          <w:rFonts w:ascii="BalticaUzbek" w:hAnsi="BalticaUzbek"/>
          <w:color w:val="000000"/>
          <w:spacing w:val="-20"/>
          <w:sz w:val="28"/>
        </w:rPr>
      </w:pPr>
      <w:r>
        <w:rPr>
          <w:rFonts w:ascii="BalticaUzbek" w:hAnsi="BalticaUzbek"/>
          <w:color w:val="000000"/>
          <w:spacing w:val="-20"/>
          <w:sz w:val="28"/>
        </w:rPr>
        <w:t>Халқаро маркетингда товарларнинг щаракатланиши махсус режалаштиришни талаб қилади. Денгиз суғурталари. Щукумат щужжатлари кўп вақт сарфланишини талаб қилиши мумкин, транспортировка қилишнинг у ёки бу шакллари умуман йўқ бўлиши ёки самарасиз бўлиши мумкин. Масалан, муайян мамлакатда автомобил йўллари жуда ёмон, автомобиллар сони кам бўлиши ва кема орқали юк ташишда сезиларли кечикишлар юзага келиши мумкин.</w:t>
      </w:r>
    </w:p>
    <w:p w:rsidR="002E3175" w:rsidRDefault="002E3175" w:rsidP="002E3175">
      <w:pPr>
        <w:shd w:val="clear" w:color="auto" w:fill="FFFFFF"/>
        <w:tabs>
          <w:tab w:val="left" w:pos="9214"/>
        </w:tabs>
        <w:ind w:firstLine="567"/>
        <w:jc w:val="both"/>
        <w:rPr>
          <w:rFonts w:ascii="BalticaUzbek" w:hAnsi="BalticaUzbek"/>
          <w:color w:val="000000"/>
          <w:spacing w:val="-20"/>
          <w:sz w:val="28"/>
        </w:rPr>
      </w:pPr>
      <w:r>
        <w:rPr>
          <w:rFonts w:ascii="BalticaUzbek" w:hAnsi="BalticaUzbek"/>
          <w:i/>
          <w:color w:val="000000"/>
          <w:spacing w:val="-20"/>
          <w:sz w:val="28"/>
        </w:rPr>
        <w:t>Маркетинг режалаштиришни назорат қилиш режалаштириш</w:t>
      </w:r>
      <w:r>
        <w:rPr>
          <w:rFonts w:ascii="BalticaUzbek" w:hAnsi="BalticaUzbek"/>
          <w:color w:val="000000"/>
          <w:spacing w:val="-20"/>
          <w:sz w:val="28"/>
        </w:rPr>
        <w:t xml:space="preserve"> жараёни натижасида олинган маълумотларни тащлил қилиш ва ўлчашдан иборат. Назорат амалдаги сотув ва харажатларни ўлчашдан иборат. Агар амалдаги кўрсаткичлар ва бюджет ўртасидаг щеч қандай фарқ бўлмаса щеч қандай щатти-щаракатлар қўлланмайди. Фарқлар салбий бўлса, тащлил ўтказиш ва уни бартараф қилиш ва ишларни яхшилаш чора-тадбирларини кўриш зарур. Фирма режани амалга ошириш дастури натижаларини назорат қилиши зарур щолларда режага ўзгартиришлар киритиши лозим.</w:t>
      </w:r>
    </w:p>
    <w:p w:rsidR="002E3175" w:rsidRDefault="002E3175" w:rsidP="002E3175">
      <w:pPr>
        <w:pStyle w:val="20"/>
        <w:ind w:firstLine="567"/>
        <w:rPr>
          <w:rFonts w:ascii="BalticaUzbek" w:hAnsi="BalticaUzbek"/>
          <w:spacing w:val="-20"/>
        </w:rPr>
      </w:pPr>
    </w:p>
    <w:p w:rsidR="002E3175" w:rsidRDefault="002E3175" w:rsidP="002E3175">
      <w:pPr>
        <w:pStyle w:val="20"/>
        <w:ind w:firstLine="567"/>
        <w:rPr>
          <w:rFonts w:ascii="BalticaUzbek" w:hAnsi="BalticaUzbek"/>
          <w:b/>
          <w:spacing w:val="-20"/>
        </w:rPr>
      </w:pPr>
      <w:r>
        <w:rPr>
          <w:rFonts w:ascii="BalticaUzbek" w:hAnsi="BalticaUzbek"/>
          <w:b/>
          <w:spacing w:val="-20"/>
        </w:rPr>
        <w:t>Назорат учун саволлар</w:t>
      </w:r>
    </w:p>
    <w:p w:rsidR="002E3175" w:rsidRDefault="002E3175" w:rsidP="002E3175">
      <w:pPr>
        <w:numPr>
          <w:ilvl w:val="0"/>
          <w:numId w:val="6"/>
        </w:numPr>
        <w:tabs>
          <w:tab w:val="left" w:pos="900"/>
        </w:tabs>
        <w:ind w:left="0" w:firstLine="567"/>
        <w:jc w:val="both"/>
        <w:rPr>
          <w:rFonts w:ascii="BalticaUzbek" w:hAnsi="BalticaUzbek"/>
          <w:spacing w:val="-20"/>
          <w:sz w:val="28"/>
        </w:rPr>
      </w:pPr>
      <w:r>
        <w:rPr>
          <w:rFonts w:ascii="BalticaUzbek" w:hAnsi="BalticaUzbek"/>
          <w:spacing w:val="-20"/>
          <w:sz w:val="28"/>
        </w:rPr>
        <w:t>Халқаро бозорда фирма стратегиясининг шакллари қайсилар?</w:t>
      </w:r>
    </w:p>
    <w:p w:rsidR="002E3175" w:rsidRDefault="002E3175" w:rsidP="002E3175">
      <w:pPr>
        <w:numPr>
          <w:ilvl w:val="0"/>
          <w:numId w:val="6"/>
        </w:numPr>
        <w:shd w:val="clear" w:color="auto" w:fill="FFFFFF"/>
        <w:tabs>
          <w:tab w:val="left" w:pos="900"/>
        </w:tabs>
        <w:ind w:left="0" w:firstLine="567"/>
        <w:jc w:val="both"/>
        <w:rPr>
          <w:rFonts w:ascii="BalticaUzbek" w:hAnsi="BalticaUzbek"/>
          <w:spacing w:val="-20"/>
          <w:sz w:val="28"/>
        </w:rPr>
      </w:pPr>
      <w:r>
        <w:rPr>
          <w:rFonts w:ascii="BalticaUzbek" w:hAnsi="BalticaUzbek"/>
          <w:color w:val="000000"/>
          <w:spacing w:val="-20"/>
          <w:sz w:val="28"/>
        </w:rPr>
        <w:t>Халқаро бозорда фирма позициясини мустащкамлаш учун қандай чоралар кўрилади?</w:t>
      </w:r>
    </w:p>
    <w:p w:rsidR="002E3175" w:rsidRDefault="002E3175" w:rsidP="002E3175">
      <w:pPr>
        <w:numPr>
          <w:ilvl w:val="0"/>
          <w:numId w:val="6"/>
        </w:numPr>
        <w:shd w:val="clear" w:color="auto" w:fill="FFFFFF"/>
        <w:tabs>
          <w:tab w:val="left" w:pos="900"/>
        </w:tabs>
        <w:ind w:left="0" w:firstLine="567"/>
        <w:jc w:val="both"/>
        <w:rPr>
          <w:rFonts w:ascii="BalticaUzbek" w:hAnsi="BalticaUzbek"/>
          <w:spacing w:val="-20"/>
          <w:sz w:val="28"/>
        </w:rPr>
      </w:pPr>
      <w:r>
        <w:rPr>
          <w:rFonts w:ascii="BalticaUzbek" w:hAnsi="BalticaUzbek"/>
          <w:color w:val="000000"/>
          <w:spacing w:val="-20"/>
          <w:sz w:val="28"/>
        </w:rPr>
        <w:t>Халқаро бозор тадқиқотларининг асосий тамойилларини тавсифлаб беринг.</w:t>
      </w:r>
    </w:p>
    <w:p w:rsidR="002E3175" w:rsidRDefault="002E3175" w:rsidP="002E3175">
      <w:pPr>
        <w:numPr>
          <w:ilvl w:val="0"/>
          <w:numId w:val="6"/>
        </w:numPr>
        <w:shd w:val="clear" w:color="auto" w:fill="FFFFFF"/>
        <w:tabs>
          <w:tab w:val="left" w:pos="900"/>
        </w:tabs>
        <w:ind w:left="0" w:firstLine="567"/>
        <w:jc w:val="both"/>
        <w:rPr>
          <w:rFonts w:ascii="BalticaUzbek" w:hAnsi="BalticaUzbek"/>
          <w:spacing w:val="-20"/>
          <w:sz w:val="28"/>
        </w:rPr>
      </w:pPr>
      <w:r>
        <w:rPr>
          <w:rFonts w:ascii="BalticaUzbek" w:hAnsi="BalticaUzbek"/>
          <w:color w:val="000000"/>
          <w:spacing w:val="-20"/>
          <w:sz w:val="28"/>
        </w:rPr>
        <w:t>Бозорларни бащолаш ва рангларга ажратишдан мақсад нима?</w:t>
      </w:r>
    </w:p>
    <w:p w:rsidR="002E3175" w:rsidRDefault="002E3175" w:rsidP="002E3175">
      <w:pPr>
        <w:numPr>
          <w:ilvl w:val="0"/>
          <w:numId w:val="6"/>
        </w:numPr>
        <w:shd w:val="clear" w:color="auto" w:fill="FFFFFF"/>
        <w:tabs>
          <w:tab w:val="left" w:pos="900"/>
        </w:tabs>
        <w:ind w:left="0" w:firstLine="567"/>
        <w:jc w:val="both"/>
        <w:rPr>
          <w:rFonts w:ascii="BalticaUzbek" w:hAnsi="BalticaUzbek"/>
          <w:spacing w:val="-20"/>
          <w:sz w:val="28"/>
        </w:rPr>
      </w:pPr>
      <w:r>
        <w:rPr>
          <w:rFonts w:ascii="BalticaUzbek" w:hAnsi="BalticaUzbek"/>
          <w:color w:val="000000"/>
          <w:spacing w:val="-20"/>
          <w:sz w:val="28"/>
        </w:rPr>
        <w:t>Ташқи бозорни ўрганиш манбаларини айтиб беринг.</w:t>
      </w:r>
    </w:p>
    <w:p w:rsidR="002E3175" w:rsidRDefault="002E3175" w:rsidP="002E3175">
      <w:pPr>
        <w:numPr>
          <w:ilvl w:val="0"/>
          <w:numId w:val="6"/>
        </w:numPr>
        <w:shd w:val="clear" w:color="auto" w:fill="FFFFFF"/>
        <w:tabs>
          <w:tab w:val="left" w:pos="900"/>
        </w:tabs>
        <w:ind w:left="0" w:firstLine="567"/>
        <w:jc w:val="both"/>
        <w:rPr>
          <w:rFonts w:ascii="BalticaUzbek" w:hAnsi="BalticaUzbek"/>
          <w:spacing w:val="-20"/>
          <w:sz w:val="28"/>
        </w:rPr>
      </w:pPr>
      <w:r>
        <w:rPr>
          <w:rFonts w:ascii="BalticaUzbek" w:hAnsi="BalticaUzbek"/>
          <w:color w:val="000000"/>
          <w:spacing w:val="-20"/>
          <w:sz w:val="28"/>
        </w:rPr>
        <w:t>Халқаро бозорда режалаштиришнинг (прогнозлаш) қайси босқичлари мавжуд?</w:t>
      </w:r>
    </w:p>
    <w:p w:rsidR="002E3175" w:rsidRDefault="002E3175" w:rsidP="002E3175">
      <w:pPr>
        <w:numPr>
          <w:ilvl w:val="0"/>
          <w:numId w:val="6"/>
        </w:numPr>
        <w:shd w:val="clear" w:color="auto" w:fill="FFFFFF"/>
        <w:tabs>
          <w:tab w:val="left" w:pos="900"/>
        </w:tabs>
        <w:ind w:left="0" w:firstLine="567"/>
        <w:jc w:val="both"/>
        <w:rPr>
          <w:rFonts w:ascii="BalticaUzbek" w:hAnsi="BalticaUzbek"/>
          <w:spacing w:val="-20"/>
          <w:sz w:val="28"/>
        </w:rPr>
      </w:pPr>
      <w:r>
        <w:rPr>
          <w:rFonts w:ascii="BalticaUzbek" w:hAnsi="BalticaUzbek"/>
          <w:color w:val="000000"/>
          <w:spacing w:val="-20"/>
          <w:sz w:val="28"/>
        </w:rPr>
        <w:t>Халқаро бозорда жорий режалаштиришнинг қандай усуллари мавжуд?</w:t>
      </w:r>
    </w:p>
    <w:p w:rsidR="002E3175" w:rsidRDefault="002E3175" w:rsidP="002E3175">
      <w:pPr>
        <w:pStyle w:val="header"/>
        <w:tabs>
          <w:tab w:val="clear" w:pos="4153"/>
          <w:tab w:val="clear" w:pos="8306"/>
          <w:tab w:val="left" w:pos="900"/>
        </w:tabs>
        <w:ind w:firstLine="567"/>
        <w:jc w:val="both"/>
        <w:rPr>
          <w:rFonts w:ascii="BalticaUzbek" w:hAnsi="BalticaUzbek"/>
          <w:b/>
        </w:rPr>
      </w:pPr>
    </w:p>
    <w:p w:rsidR="002E3175" w:rsidRDefault="002E3175" w:rsidP="002E3175">
      <w:pPr>
        <w:pStyle w:val="Normal"/>
        <w:ind w:firstLine="567"/>
        <w:jc w:val="center"/>
        <w:rPr>
          <w:rFonts w:ascii="BalticaUzbek" w:hAnsi="BalticaUzbek"/>
          <w:b/>
          <w:sz w:val="28"/>
        </w:rPr>
      </w:pPr>
    </w:p>
    <w:p w:rsidR="002E3175" w:rsidRDefault="002E3175" w:rsidP="002E3175">
      <w:pPr>
        <w:pStyle w:val="Normal"/>
        <w:ind w:firstLine="567"/>
        <w:jc w:val="center"/>
        <w:rPr>
          <w:rFonts w:ascii="BalticaUzbek" w:hAnsi="BalticaUzbek"/>
          <w:b/>
          <w:sz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PANDA Times UZ">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B5CCF2A8"/>
    <w:lvl w:ilvl="0">
      <w:start w:val="1"/>
      <w:numFmt w:val="bullet"/>
      <w:pStyle w:val="5"/>
      <w:lvlText w:val=""/>
      <w:lvlJc w:val="left"/>
      <w:pPr>
        <w:tabs>
          <w:tab w:val="num" w:pos="1492"/>
        </w:tabs>
        <w:ind w:left="1492" w:hanging="360"/>
      </w:pPr>
      <w:rPr>
        <w:rFonts w:ascii="Symbol" w:hAnsi="Symbol" w:hint="default"/>
      </w:rPr>
    </w:lvl>
  </w:abstractNum>
  <w:abstractNum w:abstractNumId="1">
    <w:nsid w:val="FFFFFF81"/>
    <w:multiLevelType w:val="singleLevel"/>
    <w:tmpl w:val="E808FDA8"/>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2"/>
    <w:multiLevelType w:val="singleLevel"/>
    <w:tmpl w:val="5F1E5F3E"/>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EAC2A5DA"/>
    <w:lvl w:ilvl="0">
      <w:start w:val="1"/>
      <w:numFmt w:val="bullet"/>
      <w:pStyle w:val="2"/>
      <w:lvlText w:val=""/>
      <w:lvlJc w:val="left"/>
      <w:pPr>
        <w:tabs>
          <w:tab w:val="num" w:pos="643"/>
        </w:tabs>
        <w:ind w:left="643" w:hanging="360"/>
      </w:pPr>
      <w:rPr>
        <w:rFonts w:ascii="Symbol" w:hAnsi="Symbol" w:hint="default"/>
      </w:rPr>
    </w:lvl>
  </w:abstractNum>
  <w:abstractNum w:abstractNumId="4">
    <w:nsid w:val="FFFFFF89"/>
    <w:multiLevelType w:val="singleLevel"/>
    <w:tmpl w:val="A1C0DBB0"/>
    <w:lvl w:ilvl="0">
      <w:start w:val="1"/>
      <w:numFmt w:val="bullet"/>
      <w:pStyle w:val="a"/>
      <w:lvlText w:val=""/>
      <w:lvlJc w:val="left"/>
      <w:pPr>
        <w:tabs>
          <w:tab w:val="num" w:pos="360"/>
        </w:tabs>
        <w:ind w:left="360" w:hanging="360"/>
      </w:pPr>
      <w:rPr>
        <w:rFonts w:ascii="Symbol" w:hAnsi="Symbol" w:hint="default"/>
      </w:rPr>
    </w:lvl>
  </w:abstractNum>
  <w:abstractNum w:abstractNumId="5">
    <w:nsid w:val="02BC196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
    <w:nsid w:val="042526A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nsid w:val="06ED57A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08C1079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nsid w:val="1329361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nsid w:val="2649049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
    <w:nsid w:val="2CAF70A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
    <w:nsid w:val="52BE025B"/>
    <w:multiLevelType w:val="hybridMultilevel"/>
    <w:tmpl w:val="22DE179E"/>
    <w:lvl w:ilvl="0" w:tplc="FFFFFFFF">
      <w:start w:val="1"/>
      <w:numFmt w:val="decimal"/>
      <w:lvlText w:val="%1."/>
      <w:lvlJc w:val="left"/>
      <w:pPr>
        <w:tabs>
          <w:tab w:val="num" w:pos="975"/>
        </w:tabs>
        <w:ind w:left="975" w:hanging="435"/>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3">
    <w:nsid w:val="568D1B0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nsid w:val="677E137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5">
    <w:nsid w:val="6A6C040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6">
    <w:nsid w:val="6D71699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nsid w:val="6E050BDA"/>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3"/>
  </w:num>
  <w:num w:numId="3">
    <w:abstractNumId w:val="2"/>
  </w:num>
  <w:num w:numId="4">
    <w:abstractNumId w:val="1"/>
  </w:num>
  <w:num w:numId="5">
    <w:abstractNumId w:val="0"/>
  </w:num>
  <w:num w:numId="6">
    <w:abstractNumId w:val="12"/>
  </w:num>
  <w:num w:numId="7">
    <w:abstractNumId w:val="13"/>
  </w:num>
  <w:num w:numId="8">
    <w:abstractNumId w:val="10"/>
  </w:num>
  <w:num w:numId="9">
    <w:abstractNumId w:val="9"/>
  </w:num>
  <w:num w:numId="10">
    <w:abstractNumId w:val="8"/>
  </w:num>
  <w:num w:numId="11">
    <w:abstractNumId w:val="16"/>
  </w:num>
  <w:num w:numId="12">
    <w:abstractNumId w:val="6"/>
  </w:num>
  <w:num w:numId="13">
    <w:abstractNumId w:val="15"/>
  </w:num>
  <w:num w:numId="14">
    <w:abstractNumId w:val="14"/>
  </w:num>
  <w:num w:numId="15">
    <w:abstractNumId w:val="11"/>
  </w:num>
  <w:num w:numId="16">
    <w:abstractNumId w:val="17"/>
  </w:num>
  <w:num w:numId="17">
    <w:abstractNumId w:val="7"/>
  </w:num>
  <w:num w:numId="1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175"/>
    <w:rsid w:val="002E317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List Bullet 2" w:uiPriority="0"/>
    <w:lsdException w:name="List Bullet 3" w:uiPriority="0"/>
    <w:lsdException w:name="List Bullet 4"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3175"/>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0"/>
    <w:next w:val="a0"/>
    <w:link w:val="10"/>
    <w:qFormat/>
    <w:rsid w:val="002E3175"/>
    <w:pPr>
      <w:keepNext/>
      <w:ind w:firstLine="720"/>
      <w:jc w:val="center"/>
      <w:outlineLvl w:val="0"/>
    </w:pPr>
    <w:rPr>
      <w:sz w:val="28"/>
    </w:rPr>
  </w:style>
  <w:style w:type="paragraph" w:styleId="20">
    <w:name w:val="heading 2"/>
    <w:basedOn w:val="a0"/>
    <w:next w:val="a0"/>
    <w:link w:val="21"/>
    <w:qFormat/>
    <w:rsid w:val="002E3175"/>
    <w:pPr>
      <w:keepNext/>
      <w:jc w:val="center"/>
      <w:outlineLvl w:val="1"/>
    </w:pPr>
    <w:rPr>
      <w:sz w:val="28"/>
    </w:rPr>
  </w:style>
  <w:style w:type="paragraph" w:styleId="30">
    <w:name w:val="heading 3"/>
    <w:basedOn w:val="a0"/>
    <w:next w:val="a0"/>
    <w:link w:val="31"/>
    <w:qFormat/>
    <w:rsid w:val="002E3175"/>
    <w:pPr>
      <w:keepNext/>
      <w:shd w:val="clear" w:color="auto" w:fill="FFFFFF"/>
      <w:ind w:firstLine="567"/>
      <w:jc w:val="both"/>
      <w:outlineLvl w:val="2"/>
    </w:pPr>
    <w:rPr>
      <w:rFonts w:ascii="BalticaUzbek" w:hAnsi="BalticaUzbek"/>
      <w:bCs/>
      <w:i/>
      <w:iCs/>
      <w:snapToGrid w:val="0"/>
      <w:color w:val="000000"/>
      <w:sz w:val="28"/>
    </w:rPr>
  </w:style>
  <w:style w:type="paragraph" w:styleId="40">
    <w:name w:val="heading 4"/>
    <w:basedOn w:val="a0"/>
    <w:next w:val="a0"/>
    <w:link w:val="41"/>
    <w:qFormat/>
    <w:rsid w:val="002E3175"/>
    <w:pPr>
      <w:keepNext/>
      <w:jc w:val="right"/>
      <w:outlineLvl w:val="3"/>
    </w:pPr>
    <w:rPr>
      <w:rFonts w:ascii="BalticaUzbek" w:hAnsi="BalticaUzbek"/>
      <w:spacing w:val="-20"/>
      <w:sz w:val="28"/>
    </w:rPr>
  </w:style>
  <w:style w:type="paragraph" w:styleId="8">
    <w:name w:val="heading 8"/>
    <w:basedOn w:val="a0"/>
    <w:next w:val="a0"/>
    <w:link w:val="80"/>
    <w:qFormat/>
    <w:rsid w:val="002E3175"/>
    <w:pPr>
      <w:keepNext/>
      <w:widowControl w:val="0"/>
      <w:autoSpaceDE w:val="0"/>
      <w:autoSpaceDN w:val="0"/>
      <w:adjustRightInd w:val="0"/>
      <w:jc w:val="center"/>
      <w:outlineLvl w:val="7"/>
    </w:pPr>
    <w:rPr>
      <w:b/>
      <w:bCs/>
      <w:sz w:val="28"/>
      <w:szCs w:val="28"/>
    </w:rPr>
  </w:style>
  <w:style w:type="paragraph" w:styleId="9">
    <w:name w:val="heading 9"/>
    <w:basedOn w:val="a0"/>
    <w:next w:val="a0"/>
    <w:link w:val="90"/>
    <w:qFormat/>
    <w:rsid w:val="002E3175"/>
    <w:pPr>
      <w:keepNext/>
      <w:jc w:val="both"/>
      <w:outlineLvl w:val="8"/>
    </w:pPr>
    <w:rPr>
      <w:rFonts w:ascii="Courier New" w:hAnsi="Courier New"/>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E3175"/>
    <w:rPr>
      <w:rFonts w:ascii="Times New Roman" w:eastAsia="Times New Roman" w:hAnsi="Times New Roman" w:cs="Times New Roman"/>
      <w:sz w:val="28"/>
      <w:szCs w:val="24"/>
      <w:lang w:val="ru-RU" w:eastAsia="ru-RU"/>
    </w:rPr>
  </w:style>
  <w:style w:type="character" w:customStyle="1" w:styleId="21">
    <w:name w:val="Заголовок 2 Знак"/>
    <w:basedOn w:val="a1"/>
    <w:link w:val="20"/>
    <w:rsid w:val="002E3175"/>
    <w:rPr>
      <w:rFonts w:ascii="Times New Roman" w:eastAsia="Times New Roman" w:hAnsi="Times New Roman" w:cs="Times New Roman"/>
      <w:sz w:val="28"/>
      <w:szCs w:val="24"/>
      <w:lang w:val="ru-RU" w:eastAsia="ru-RU"/>
    </w:rPr>
  </w:style>
  <w:style w:type="character" w:customStyle="1" w:styleId="31">
    <w:name w:val="Заголовок 3 Знак"/>
    <w:basedOn w:val="a1"/>
    <w:link w:val="30"/>
    <w:rsid w:val="002E3175"/>
    <w:rPr>
      <w:rFonts w:ascii="BalticaUzbek" w:eastAsia="Times New Roman" w:hAnsi="BalticaUzbek" w:cs="Times New Roman"/>
      <w:bCs/>
      <w:i/>
      <w:iCs/>
      <w:snapToGrid w:val="0"/>
      <w:color w:val="000000"/>
      <w:sz w:val="28"/>
      <w:szCs w:val="24"/>
      <w:shd w:val="clear" w:color="auto" w:fill="FFFFFF"/>
      <w:lang w:val="ru-RU" w:eastAsia="ru-RU"/>
    </w:rPr>
  </w:style>
  <w:style w:type="character" w:customStyle="1" w:styleId="41">
    <w:name w:val="Заголовок 4 Знак"/>
    <w:basedOn w:val="a1"/>
    <w:link w:val="40"/>
    <w:rsid w:val="002E3175"/>
    <w:rPr>
      <w:rFonts w:ascii="BalticaUzbek" w:eastAsia="Times New Roman" w:hAnsi="BalticaUzbek" w:cs="Times New Roman"/>
      <w:spacing w:val="-20"/>
      <w:sz w:val="28"/>
      <w:szCs w:val="24"/>
      <w:lang w:val="ru-RU" w:eastAsia="ru-RU"/>
    </w:rPr>
  </w:style>
  <w:style w:type="character" w:customStyle="1" w:styleId="80">
    <w:name w:val="Заголовок 8 Знак"/>
    <w:basedOn w:val="a1"/>
    <w:link w:val="8"/>
    <w:rsid w:val="002E3175"/>
    <w:rPr>
      <w:rFonts w:ascii="Times New Roman" w:eastAsia="Times New Roman" w:hAnsi="Times New Roman" w:cs="Times New Roman"/>
      <w:b/>
      <w:bCs/>
      <w:sz w:val="28"/>
      <w:szCs w:val="28"/>
      <w:lang w:val="ru-RU" w:eastAsia="ru-RU"/>
    </w:rPr>
  </w:style>
  <w:style w:type="character" w:customStyle="1" w:styleId="90">
    <w:name w:val="Заголовок 9 Знак"/>
    <w:basedOn w:val="a1"/>
    <w:link w:val="9"/>
    <w:rsid w:val="002E3175"/>
    <w:rPr>
      <w:rFonts w:ascii="Courier New" w:eastAsia="Times New Roman" w:hAnsi="Courier New" w:cs="Times New Roman"/>
      <w:b/>
      <w:bCs/>
      <w:sz w:val="24"/>
      <w:szCs w:val="24"/>
      <w:lang w:val="ru-RU" w:eastAsia="ru-RU"/>
    </w:rPr>
  </w:style>
  <w:style w:type="paragraph" w:styleId="a">
    <w:name w:val="List Bullet"/>
    <w:basedOn w:val="a0"/>
    <w:autoRedefine/>
    <w:semiHidden/>
    <w:rsid w:val="002E3175"/>
    <w:pPr>
      <w:numPr>
        <w:numId w:val="1"/>
      </w:numPr>
    </w:pPr>
  </w:style>
  <w:style w:type="paragraph" w:styleId="2">
    <w:name w:val="List Bullet 2"/>
    <w:basedOn w:val="a0"/>
    <w:autoRedefine/>
    <w:semiHidden/>
    <w:rsid w:val="002E3175"/>
    <w:pPr>
      <w:numPr>
        <w:numId w:val="2"/>
      </w:numPr>
    </w:pPr>
  </w:style>
  <w:style w:type="paragraph" w:styleId="3">
    <w:name w:val="List Bullet 3"/>
    <w:basedOn w:val="a0"/>
    <w:autoRedefine/>
    <w:semiHidden/>
    <w:rsid w:val="002E3175"/>
    <w:pPr>
      <w:numPr>
        <w:numId w:val="3"/>
      </w:numPr>
    </w:pPr>
  </w:style>
  <w:style w:type="paragraph" w:styleId="4">
    <w:name w:val="List Bullet 4"/>
    <w:basedOn w:val="a0"/>
    <w:autoRedefine/>
    <w:semiHidden/>
    <w:rsid w:val="002E3175"/>
    <w:pPr>
      <w:numPr>
        <w:numId w:val="4"/>
      </w:numPr>
    </w:pPr>
  </w:style>
  <w:style w:type="paragraph" w:styleId="5">
    <w:name w:val="List Bullet 5"/>
    <w:basedOn w:val="a0"/>
    <w:autoRedefine/>
    <w:semiHidden/>
    <w:rsid w:val="002E3175"/>
    <w:pPr>
      <w:numPr>
        <w:numId w:val="5"/>
      </w:numPr>
    </w:pPr>
  </w:style>
  <w:style w:type="paragraph" w:styleId="a4">
    <w:name w:val="Body Text"/>
    <w:basedOn w:val="a0"/>
    <w:link w:val="a5"/>
    <w:semiHidden/>
    <w:rsid w:val="002E3175"/>
    <w:pPr>
      <w:jc w:val="both"/>
    </w:pPr>
    <w:rPr>
      <w:b/>
      <w:bCs/>
      <w:sz w:val="28"/>
    </w:rPr>
  </w:style>
  <w:style w:type="character" w:customStyle="1" w:styleId="a5">
    <w:name w:val="Основной текст Знак"/>
    <w:basedOn w:val="a1"/>
    <w:link w:val="a4"/>
    <w:semiHidden/>
    <w:rsid w:val="002E3175"/>
    <w:rPr>
      <w:rFonts w:ascii="Times New Roman" w:eastAsia="Times New Roman" w:hAnsi="Times New Roman" w:cs="Times New Roman"/>
      <w:b/>
      <w:bCs/>
      <w:sz w:val="28"/>
      <w:szCs w:val="24"/>
      <w:lang w:val="ru-RU" w:eastAsia="ru-RU"/>
    </w:rPr>
  </w:style>
  <w:style w:type="paragraph" w:styleId="a6">
    <w:name w:val="Body Text Indent"/>
    <w:basedOn w:val="a0"/>
    <w:link w:val="a7"/>
    <w:semiHidden/>
    <w:rsid w:val="002E3175"/>
    <w:pPr>
      <w:ind w:firstLine="720"/>
      <w:jc w:val="both"/>
    </w:pPr>
    <w:rPr>
      <w:rFonts w:ascii="PANDA Times UZ" w:hAnsi="PANDA Times UZ"/>
      <w:sz w:val="28"/>
      <w:szCs w:val="20"/>
    </w:rPr>
  </w:style>
  <w:style w:type="character" w:customStyle="1" w:styleId="a7">
    <w:name w:val="Основной текст с отступом Знак"/>
    <w:basedOn w:val="a1"/>
    <w:link w:val="a6"/>
    <w:semiHidden/>
    <w:rsid w:val="002E3175"/>
    <w:rPr>
      <w:rFonts w:ascii="PANDA Times UZ" w:eastAsia="Times New Roman" w:hAnsi="PANDA Times UZ" w:cs="Times New Roman"/>
      <w:sz w:val="28"/>
      <w:szCs w:val="20"/>
      <w:lang w:val="ru-RU" w:eastAsia="ru-RU"/>
    </w:rPr>
  </w:style>
  <w:style w:type="paragraph" w:customStyle="1" w:styleId="Normal">
    <w:name w:val="Normal"/>
    <w:rsid w:val="002E3175"/>
    <w:pPr>
      <w:spacing w:after="0" w:line="240" w:lineRule="auto"/>
    </w:pPr>
    <w:rPr>
      <w:rFonts w:ascii="Times New Roman" w:eastAsia="Times New Roman" w:hAnsi="Times New Roman" w:cs="Times New Roman"/>
      <w:sz w:val="24"/>
      <w:szCs w:val="20"/>
      <w:lang w:val="ru-RU" w:eastAsia="ru-RU"/>
    </w:rPr>
  </w:style>
  <w:style w:type="paragraph" w:customStyle="1" w:styleId="heading8">
    <w:name w:val="heading 8"/>
    <w:basedOn w:val="Normal"/>
    <w:next w:val="Normal"/>
    <w:rsid w:val="002E3175"/>
    <w:pPr>
      <w:keepNext/>
      <w:widowControl w:val="0"/>
      <w:ind w:firstLine="34"/>
      <w:jc w:val="both"/>
    </w:pPr>
    <w:rPr>
      <w:sz w:val="28"/>
    </w:rPr>
  </w:style>
  <w:style w:type="paragraph" w:styleId="a8">
    <w:name w:val="Plain Text"/>
    <w:basedOn w:val="a0"/>
    <w:link w:val="a9"/>
    <w:semiHidden/>
    <w:rsid w:val="002E3175"/>
    <w:rPr>
      <w:rFonts w:ascii="Courier New" w:hAnsi="Courier New"/>
      <w:sz w:val="20"/>
      <w:szCs w:val="20"/>
      <w:lang w:val="en-US"/>
    </w:rPr>
  </w:style>
  <w:style w:type="character" w:customStyle="1" w:styleId="a9">
    <w:name w:val="Текст Знак"/>
    <w:basedOn w:val="a1"/>
    <w:link w:val="a8"/>
    <w:semiHidden/>
    <w:rsid w:val="002E3175"/>
    <w:rPr>
      <w:rFonts w:ascii="Courier New" w:eastAsia="Times New Roman" w:hAnsi="Courier New" w:cs="Times New Roman"/>
      <w:sz w:val="20"/>
      <w:szCs w:val="20"/>
      <w:lang w:eastAsia="ru-RU"/>
    </w:rPr>
  </w:style>
  <w:style w:type="paragraph" w:customStyle="1" w:styleId="BodyText">
    <w:name w:val="Body Text"/>
    <w:basedOn w:val="Normal"/>
    <w:rsid w:val="002E3175"/>
    <w:pPr>
      <w:jc w:val="both"/>
    </w:pPr>
    <w:rPr>
      <w:b/>
      <w:sz w:val="28"/>
    </w:rPr>
  </w:style>
  <w:style w:type="paragraph" w:styleId="aa">
    <w:name w:val="header"/>
    <w:basedOn w:val="a0"/>
    <w:link w:val="ab"/>
    <w:semiHidden/>
    <w:rsid w:val="002E3175"/>
    <w:pPr>
      <w:tabs>
        <w:tab w:val="center" w:pos="4153"/>
        <w:tab w:val="right" w:pos="8306"/>
      </w:tabs>
    </w:pPr>
    <w:rPr>
      <w:rFonts w:ascii="PANDA Times UZ" w:hAnsi="PANDA Times UZ"/>
      <w:sz w:val="28"/>
      <w:szCs w:val="20"/>
    </w:rPr>
  </w:style>
  <w:style w:type="character" w:customStyle="1" w:styleId="ab">
    <w:name w:val="Верхний колонтитул Знак"/>
    <w:basedOn w:val="a1"/>
    <w:link w:val="aa"/>
    <w:semiHidden/>
    <w:rsid w:val="002E3175"/>
    <w:rPr>
      <w:rFonts w:ascii="PANDA Times UZ" w:eastAsia="Times New Roman" w:hAnsi="PANDA Times UZ" w:cs="Times New Roman"/>
      <w:sz w:val="28"/>
      <w:szCs w:val="20"/>
      <w:lang w:val="ru-RU" w:eastAsia="ru-RU"/>
    </w:rPr>
  </w:style>
  <w:style w:type="paragraph" w:styleId="32">
    <w:name w:val="Body Text 3"/>
    <w:basedOn w:val="a0"/>
    <w:link w:val="33"/>
    <w:semiHidden/>
    <w:rsid w:val="002E3175"/>
    <w:pPr>
      <w:jc w:val="center"/>
    </w:pPr>
  </w:style>
  <w:style w:type="character" w:customStyle="1" w:styleId="33">
    <w:name w:val="Основной текст 3 Знак"/>
    <w:basedOn w:val="a1"/>
    <w:link w:val="32"/>
    <w:semiHidden/>
    <w:rsid w:val="002E3175"/>
    <w:rPr>
      <w:rFonts w:ascii="Times New Roman" w:eastAsia="Times New Roman" w:hAnsi="Times New Roman" w:cs="Times New Roman"/>
      <w:sz w:val="24"/>
      <w:szCs w:val="24"/>
      <w:lang w:val="ru-RU" w:eastAsia="ru-RU"/>
    </w:rPr>
  </w:style>
  <w:style w:type="paragraph" w:customStyle="1" w:styleId="header">
    <w:name w:val="header"/>
    <w:basedOn w:val="Normal"/>
    <w:rsid w:val="002E3175"/>
    <w:pPr>
      <w:tabs>
        <w:tab w:val="center" w:pos="4153"/>
        <w:tab w:val="right" w:pos="8306"/>
      </w:tabs>
    </w:pPr>
    <w:rPr>
      <w:rFonts w:ascii="PANDA Times UZ" w:hAnsi="PANDA Times UZ"/>
      <w:sz w:val="28"/>
    </w:rPr>
  </w:style>
  <w:style w:type="paragraph" w:customStyle="1" w:styleId="BodyText2">
    <w:name w:val="Body Text 2"/>
    <w:basedOn w:val="Normal"/>
    <w:rsid w:val="002E3175"/>
    <w:pPr>
      <w:ind w:right="41"/>
      <w:jc w:val="both"/>
    </w:pPr>
    <w:rPr>
      <w:sz w:val="28"/>
    </w:rPr>
  </w:style>
  <w:style w:type="paragraph" w:customStyle="1" w:styleId="BodyTextIndent3">
    <w:name w:val="Body Text Indent 3"/>
    <w:basedOn w:val="Normal"/>
    <w:rsid w:val="002E3175"/>
    <w:pPr>
      <w:ind w:firstLine="720"/>
      <w:jc w:val="both"/>
    </w:pPr>
    <w:rPr>
      <w:b/>
      <w:sz w:val="28"/>
    </w:rPr>
  </w:style>
  <w:style w:type="paragraph" w:styleId="22">
    <w:name w:val="Body Text Indent 2"/>
    <w:basedOn w:val="a0"/>
    <w:link w:val="23"/>
    <w:semiHidden/>
    <w:rsid w:val="002E3175"/>
    <w:pPr>
      <w:shd w:val="clear" w:color="auto" w:fill="FFFFFF"/>
      <w:spacing w:line="240" w:lineRule="exact"/>
      <w:ind w:left="221" w:firstLine="341"/>
      <w:jc w:val="both"/>
    </w:pPr>
    <w:rPr>
      <w:color w:val="000000"/>
      <w:w w:val="91"/>
      <w:sz w:val="28"/>
      <w:szCs w:val="20"/>
    </w:rPr>
  </w:style>
  <w:style w:type="character" w:customStyle="1" w:styleId="23">
    <w:name w:val="Основной текст с отступом 2 Знак"/>
    <w:basedOn w:val="a1"/>
    <w:link w:val="22"/>
    <w:semiHidden/>
    <w:rsid w:val="002E3175"/>
    <w:rPr>
      <w:rFonts w:ascii="Times New Roman" w:eastAsia="Times New Roman" w:hAnsi="Times New Roman" w:cs="Times New Roman"/>
      <w:color w:val="000000"/>
      <w:w w:val="91"/>
      <w:sz w:val="28"/>
      <w:szCs w:val="20"/>
      <w:shd w:val="clear" w:color="auto" w:fill="FFFFFF"/>
      <w:lang w:val="ru-RU" w:eastAsia="ru-RU"/>
    </w:rPr>
  </w:style>
  <w:style w:type="paragraph" w:styleId="34">
    <w:name w:val="Body Text Indent 3"/>
    <w:basedOn w:val="a0"/>
    <w:link w:val="35"/>
    <w:semiHidden/>
    <w:rsid w:val="002E3175"/>
    <w:pPr>
      <w:ind w:firstLine="720"/>
      <w:jc w:val="both"/>
    </w:pPr>
    <w:rPr>
      <w:b/>
      <w:bCs/>
      <w:sz w:val="28"/>
    </w:rPr>
  </w:style>
  <w:style w:type="character" w:customStyle="1" w:styleId="35">
    <w:name w:val="Основной текст с отступом 3 Знак"/>
    <w:basedOn w:val="a1"/>
    <w:link w:val="34"/>
    <w:semiHidden/>
    <w:rsid w:val="002E3175"/>
    <w:rPr>
      <w:rFonts w:ascii="Times New Roman" w:eastAsia="Times New Roman" w:hAnsi="Times New Roman" w:cs="Times New Roman"/>
      <w:b/>
      <w:bCs/>
      <w:sz w:val="28"/>
      <w:szCs w:val="24"/>
      <w:lang w:val="ru-RU" w:eastAsia="ru-RU"/>
    </w:rPr>
  </w:style>
  <w:style w:type="character" w:styleId="ac">
    <w:name w:val="page number"/>
    <w:basedOn w:val="a1"/>
    <w:semiHidden/>
    <w:rsid w:val="002E3175"/>
  </w:style>
  <w:style w:type="paragraph" w:styleId="ad">
    <w:name w:val="footer"/>
    <w:basedOn w:val="a0"/>
    <w:link w:val="ae"/>
    <w:semiHidden/>
    <w:rsid w:val="002E3175"/>
    <w:pPr>
      <w:tabs>
        <w:tab w:val="center" w:pos="4536"/>
        <w:tab w:val="right" w:pos="9072"/>
      </w:tabs>
    </w:pPr>
  </w:style>
  <w:style w:type="character" w:customStyle="1" w:styleId="ae">
    <w:name w:val="Нижний колонтитул Знак"/>
    <w:basedOn w:val="a1"/>
    <w:link w:val="ad"/>
    <w:semiHidden/>
    <w:rsid w:val="002E3175"/>
    <w:rPr>
      <w:rFonts w:ascii="Times New Roman" w:eastAsia="Times New Roman" w:hAnsi="Times New Roman" w:cs="Times New Roman"/>
      <w:sz w:val="24"/>
      <w:szCs w:val="24"/>
      <w:lang w:val="ru-RU" w:eastAsia="ru-RU"/>
    </w:rPr>
  </w:style>
  <w:style w:type="paragraph" w:styleId="24">
    <w:name w:val="Body Text 2"/>
    <w:basedOn w:val="a0"/>
    <w:link w:val="25"/>
    <w:semiHidden/>
    <w:rsid w:val="002E3175"/>
    <w:rPr>
      <w:b/>
      <w:bCs/>
    </w:rPr>
  </w:style>
  <w:style w:type="character" w:customStyle="1" w:styleId="25">
    <w:name w:val="Основной текст 2 Знак"/>
    <w:basedOn w:val="a1"/>
    <w:link w:val="24"/>
    <w:semiHidden/>
    <w:rsid w:val="002E3175"/>
    <w:rPr>
      <w:rFonts w:ascii="Times New Roman" w:eastAsia="Times New Roman" w:hAnsi="Times New Roman" w:cs="Times New Roman"/>
      <w:b/>
      <w:bCs/>
      <w:sz w:val="24"/>
      <w:szCs w:val="24"/>
      <w:lang w:val="ru-RU" w:eastAsia="ru-RU"/>
    </w:rPr>
  </w:style>
  <w:style w:type="paragraph" w:styleId="af">
    <w:name w:val="Block Text"/>
    <w:basedOn w:val="a0"/>
    <w:semiHidden/>
    <w:rsid w:val="002E3175"/>
    <w:pPr>
      <w:shd w:val="clear" w:color="auto" w:fill="FFFFFF"/>
      <w:ind w:left="19" w:right="10" w:firstLine="567"/>
      <w:jc w:val="both"/>
    </w:pPr>
    <w:rPr>
      <w:color w:val="000000"/>
      <w:sz w:val="28"/>
      <w:szCs w:val="28"/>
    </w:rPr>
  </w:style>
  <w:style w:type="character" w:styleId="af0">
    <w:name w:val="footnote reference"/>
    <w:basedOn w:val="a1"/>
    <w:semiHidden/>
    <w:rsid w:val="002E3175"/>
    <w:rPr>
      <w:vertAlign w:val="superscript"/>
    </w:rPr>
  </w:style>
  <w:style w:type="paragraph" w:customStyle="1" w:styleId="11">
    <w:name w:val="Стиль1"/>
    <w:rsid w:val="002E3175"/>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effect w:val="none"/>
      <w:lang w:eastAsia="ru-RU"/>
    </w:rPr>
  </w:style>
  <w:style w:type="paragraph" w:styleId="af1">
    <w:name w:val="footnote text"/>
    <w:basedOn w:val="a0"/>
    <w:link w:val="af2"/>
    <w:semiHidden/>
    <w:rsid w:val="002E3175"/>
    <w:rPr>
      <w:sz w:val="20"/>
    </w:rPr>
  </w:style>
  <w:style w:type="character" w:customStyle="1" w:styleId="af2">
    <w:name w:val="Текст сноски Знак"/>
    <w:basedOn w:val="a1"/>
    <w:link w:val="af1"/>
    <w:semiHidden/>
    <w:rsid w:val="002E3175"/>
    <w:rPr>
      <w:rFonts w:ascii="Times New Roman" w:eastAsia="Times New Roman" w:hAnsi="Times New Roman" w:cs="Times New Roman"/>
      <w:sz w:val="20"/>
      <w:szCs w:val="24"/>
      <w:lang w:val="ru-RU" w:eastAsia="ru-RU"/>
    </w:rPr>
  </w:style>
  <w:style w:type="character" w:styleId="af3">
    <w:name w:val="Hyperlink"/>
    <w:basedOn w:val="a1"/>
    <w:semiHidden/>
    <w:rsid w:val="002E317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List Bullet 2" w:uiPriority="0"/>
    <w:lsdException w:name="List Bullet 3" w:uiPriority="0"/>
    <w:lsdException w:name="List Bullet 4"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3175"/>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0"/>
    <w:next w:val="a0"/>
    <w:link w:val="10"/>
    <w:qFormat/>
    <w:rsid w:val="002E3175"/>
    <w:pPr>
      <w:keepNext/>
      <w:ind w:firstLine="720"/>
      <w:jc w:val="center"/>
      <w:outlineLvl w:val="0"/>
    </w:pPr>
    <w:rPr>
      <w:sz w:val="28"/>
    </w:rPr>
  </w:style>
  <w:style w:type="paragraph" w:styleId="20">
    <w:name w:val="heading 2"/>
    <w:basedOn w:val="a0"/>
    <w:next w:val="a0"/>
    <w:link w:val="21"/>
    <w:qFormat/>
    <w:rsid w:val="002E3175"/>
    <w:pPr>
      <w:keepNext/>
      <w:jc w:val="center"/>
      <w:outlineLvl w:val="1"/>
    </w:pPr>
    <w:rPr>
      <w:sz w:val="28"/>
    </w:rPr>
  </w:style>
  <w:style w:type="paragraph" w:styleId="30">
    <w:name w:val="heading 3"/>
    <w:basedOn w:val="a0"/>
    <w:next w:val="a0"/>
    <w:link w:val="31"/>
    <w:qFormat/>
    <w:rsid w:val="002E3175"/>
    <w:pPr>
      <w:keepNext/>
      <w:shd w:val="clear" w:color="auto" w:fill="FFFFFF"/>
      <w:ind w:firstLine="567"/>
      <w:jc w:val="both"/>
      <w:outlineLvl w:val="2"/>
    </w:pPr>
    <w:rPr>
      <w:rFonts w:ascii="BalticaUzbek" w:hAnsi="BalticaUzbek"/>
      <w:bCs/>
      <w:i/>
      <w:iCs/>
      <w:snapToGrid w:val="0"/>
      <w:color w:val="000000"/>
      <w:sz w:val="28"/>
    </w:rPr>
  </w:style>
  <w:style w:type="paragraph" w:styleId="40">
    <w:name w:val="heading 4"/>
    <w:basedOn w:val="a0"/>
    <w:next w:val="a0"/>
    <w:link w:val="41"/>
    <w:qFormat/>
    <w:rsid w:val="002E3175"/>
    <w:pPr>
      <w:keepNext/>
      <w:jc w:val="right"/>
      <w:outlineLvl w:val="3"/>
    </w:pPr>
    <w:rPr>
      <w:rFonts w:ascii="BalticaUzbek" w:hAnsi="BalticaUzbek"/>
      <w:spacing w:val="-20"/>
      <w:sz w:val="28"/>
    </w:rPr>
  </w:style>
  <w:style w:type="paragraph" w:styleId="8">
    <w:name w:val="heading 8"/>
    <w:basedOn w:val="a0"/>
    <w:next w:val="a0"/>
    <w:link w:val="80"/>
    <w:qFormat/>
    <w:rsid w:val="002E3175"/>
    <w:pPr>
      <w:keepNext/>
      <w:widowControl w:val="0"/>
      <w:autoSpaceDE w:val="0"/>
      <w:autoSpaceDN w:val="0"/>
      <w:adjustRightInd w:val="0"/>
      <w:jc w:val="center"/>
      <w:outlineLvl w:val="7"/>
    </w:pPr>
    <w:rPr>
      <w:b/>
      <w:bCs/>
      <w:sz w:val="28"/>
      <w:szCs w:val="28"/>
    </w:rPr>
  </w:style>
  <w:style w:type="paragraph" w:styleId="9">
    <w:name w:val="heading 9"/>
    <w:basedOn w:val="a0"/>
    <w:next w:val="a0"/>
    <w:link w:val="90"/>
    <w:qFormat/>
    <w:rsid w:val="002E3175"/>
    <w:pPr>
      <w:keepNext/>
      <w:jc w:val="both"/>
      <w:outlineLvl w:val="8"/>
    </w:pPr>
    <w:rPr>
      <w:rFonts w:ascii="Courier New" w:hAnsi="Courier New"/>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E3175"/>
    <w:rPr>
      <w:rFonts w:ascii="Times New Roman" w:eastAsia="Times New Roman" w:hAnsi="Times New Roman" w:cs="Times New Roman"/>
      <w:sz w:val="28"/>
      <w:szCs w:val="24"/>
      <w:lang w:val="ru-RU" w:eastAsia="ru-RU"/>
    </w:rPr>
  </w:style>
  <w:style w:type="character" w:customStyle="1" w:styleId="21">
    <w:name w:val="Заголовок 2 Знак"/>
    <w:basedOn w:val="a1"/>
    <w:link w:val="20"/>
    <w:rsid w:val="002E3175"/>
    <w:rPr>
      <w:rFonts w:ascii="Times New Roman" w:eastAsia="Times New Roman" w:hAnsi="Times New Roman" w:cs="Times New Roman"/>
      <w:sz w:val="28"/>
      <w:szCs w:val="24"/>
      <w:lang w:val="ru-RU" w:eastAsia="ru-RU"/>
    </w:rPr>
  </w:style>
  <w:style w:type="character" w:customStyle="1" w:styleId="31">
    <w:name w:val="Заголовок 3 Знак"/>
    <w:basedOn w:val="a1"/>
    <w:link w:val="30"/>
    <w:rsid w:val="002E3175"/>
    <w:rPr>
      <w:rFonts w:ascii="BalticaUzbek" w:eastAsia="Times New Roman" w:hAnsi="BalticaUzbek" w:cs="Times New Roman"/>
      <w:bCs/>
      <w:i/>
      <w:iCs/>
      <w:snapToGrid w:val="0"/>
      <w:color w:val="000000"/>
      <w:sz w:val="28"/>
      <w:szCs w:val="24"/>
      <w:shd w:val="clear" w:color="auto" w:fill="FFFFFF"/>
      <w:lang w:val="ru-RU" w:eastAsia="ru-RU"/>
    </w:rPr>
  </w:style>
  <w:style w:type="character" w:customStyle="1" w:styleId="41">
    <w:name w:val="Заголовок 4 Знак"/>
    <w:basedOn w:val="a1"/>
    <w:link w:val="40"/>
    <w:rsid w:val="002E3175"/>
    <w:rPr>
      <w:rFonts w:ascii="BalticaUzbek" w:eastAsia="Times New Roman" w:hAnsi="BalticaUzbek" w:cs="Times New Roman"/>
      <w:spacing w:val="-20"/>
      <w:sz w:val="28"/>
      <w:szCs w:val="24"/>
      <w:lang w:val="ru-RU" w:eastAsia="ru-RU"/>
    </w:rPr>
  </w:style>
  <w:style w:type="character" w:customStyle="1" w:styleId="80">
    <w:name w:val="Заголовок 8 Знак"/>
    <w:basedOn w:val="a1"/>
    <w:link w:val="8"/>
    <w:rsid w:val="002E3175"/>
    <w:rPr>
      <w:rFonts w:ascii="Times New Roman" w:eastAsia="Times New Roman" w:hAnsi="Times New Roman" w:cs="Times New Roman"/>
      <w:b/>
      <w:bCs/>
      <w:sz w:val="28"/>
      <w:szCs w:val="28"/>
      <w:lang w:val="ru-RU" w:eastAsia="ru-RU"/>
    </w:rPr>
  </w:style>
  <w:style w:type="character" w:customStyle="1" w:styleId="90">
    <w:name w:val="Заголовок 9 Знак"/>
    <w:basedOn w:val="a1"/>
    <w:link w:val="9"/>
    <w:rsid w:val="002E3175"/>
    <w:rPr>
      <w:rFonts w:ascii="Courier New" w:eastAsia="Times New Roman" w:hAnsi="Courier New" w:cs="Times New Roman"/>
      <w:b/>
      <w:bCs/>
      <w:sz w:val="24"/>
      <w:szCs w:val="24"/>
      <w:lang w:val="ru-RU" w:eastAsia="ru-RU"/>
    </w:rPr>
  </w:style>
  <w:style w:type="paragraph" w:styleId="a">
    <w:name w:val="List Bullet"/>
    <w:basedOn w:val="a0"/>
    <w:autoRedefine/>
    <w:semiHidden/>
    <w:rsid w:val="002E3175"/>
    <w:pPr>
      <w:numPr>
        <w:numId w:val="1"/>
      </w:numPr>
    </w:pPr>
  </w:style>
  <w:style w:type="paragraph" w:styleId="2">
    <w:name w:val="List Bullet 2"/>
    <w:basedOn w:val="a0"/>
    <w:autoRedefine/>
    <w:semiHidden/>
    <w:rsid w:val="002E3175"/>
    <w:pPr>
      <w:numPr>
        <w:numId w:val="2"/>
      </w:numPr>
    </w:pPr>
  </w:style>
  <w:style w:type="paragraph" w:styleId="3">
    <w:name w:val="List Bullet 3"/>
    <w:basedOn w:val="a0"/>
    <w:autoRedefine/>
    <w:semiHidden/>
    <w:rsid w:val="002E3175"/>
    <w:pPr>
      <w:numPr>
        <w:numId w:val="3"/>
      </w:numPr>
    </w:pPr>
  </w:style>
  <w:style w:type="paragraph" w:styleId="4">
    <w:name w:val="List Bullet 4"/>
    <w:basedOn w:val="a0"/>
    <w:autoRedefine/>
    <w:semiHidden/>
    <w:rsid w:val="002E3175"/>
    <w:pPr>
      <w:numPr>
        <w:numId w:val="4"/>
      </w:numPr>
    </w:pPr>
  </w:style>
  <w:style w:type="paragraph" w:styleId="5">
    <w:name w:val="List Bullet 5"/>
    <w:basedOn w:val="a0"/>
    <w:autoRedefine/>
    <w:semiHidden/>
    <w:rsid w:val="002E3175"/>
    <w:pPr>
      <w:numPr>
        <w:numId w:val="5"/>
      </w:numPr>
    </w:pPr>
  </w:style>
  <w:style w:type="paragraph" w:styleId="a4">
    <w:name w:val="Body Text"/>
    <w:basedOn w:val="a0"/>
    <w:link w:val="a5"/>
    <w:semiHidden/>
    <w:rsid w:val="002E3175"/>
    <w:pPr>
      <w:jc w:val="both"/>
    </w:pPr>
    <w:rPr>
      <w:b/>
      <w:bCs/>
      <w:sz w:val="28"/>
    </w:rPr>
  </w:style>
  <w:style w:type="character" w:customStyle="1" w:styleId="a5">
    <w:name w:val="Основной текст Знак"/>
    <w:basedOn w:val="a1"/>
    <w:link w:val="a4"/>
    <w:semiHidden/>
    <w:rsid w:val="002E3175"/>
    <w:rPr>
      <w:rFonts w:ascii="Times New Roman" w:eastAsia="Times New Roman" w:hAnsi="Times New Roman" w:cs="Times New Roman"/>
      <w:b/>
      <w:bCs/>
      <w:sz w:val="28"/>
      <w:szCs w:val="24"/>
      <w:lang w:val="ru-RU" w:eastAsia="ru-RU"/>
    </w:rPr>
  </w:style>
  <w:style w:type="paragraph" w:styleId="a6">
    <w:name w:val="Body Text Indent"/>
    <w:basedOn w:val="a0"/>
    <w:link w:val="a7"/>
    <w:semiHidden/>
    <w:rsid w:val="002E3175"/>
    <w:pPr>
      <w:ind w:firstLine="720"/>
      <w:jc w:val="both"/>
    </w:pPr>
    <w:rPr>
      <w:rFonts w:ascii="PANDA Times UZ" w:hAnsi="PANDA Times UZ"/>
      <w:sz w:val="28"/>
      <w:szCs w:val="20"/>
    </w:rPr>
  </w:style>
  <w:style w:type="character" w:customStyle="1" w:styleId="a7">
    <w:name w:val="Основной текст с отступом Знак"/>
    <w:basedOn w:val="a1"/>
    <w:link w:val="a6"/>
    <w:semiHidden/>
    <w:rsid w:val="002E3175"/>
    <w:rPr>
      <w:rFonts w:ascii="PANDA Times UZ" w:eastAsia="Times New Roman" w:hAnsi="PANDA Times UZ" w:cs="Times New Roman"/>
      <w:sz w:val="28"/>
      <w:szCs w:val="20"/>
      <w:lang w:val="ru-RU" w:eastAsia="ru-RU"/>
    </w:rPr>
  </w:style>
  <w:style w:type="paragraph" w:customStyle="1" w:styleId="Normal">
    <w:name w:val="Normal"/>
    <w:rsid w:val="002E3175"/>
    <w:pPr>
      <w:spacing w:after="0" w:line="240" w:lineRule="auto"/>
    </w:pPr>
    <w:rPr>
      <w:rFonts w:ascii="Times New Roman" w:eastAsia="Times New Roman" w:hAnsi="Times New Roman" w:cs="Times New Roman"/>
      <w:sz w:val="24"/>
      <w:szCs w:val="20"/>
      <w:lang w:val="ru-RU" w:eastAsia="ru-RU"/>
    </w:rPr>
  </w:style>
  <w:style w:type="paragraph" w:customStyle="1" w:styleId="heading8">
    <w:name w:val="heading 8"/>
    <w:basedOn w:val="Normal"/>
    <w:next w:val="Normal"/>
    <w:rsid w:val="002E3175"/>
    <w:pPr>
      <w:keepNext/>
      <w:widowControl w:val="0"/>
      <w:ind w:firstLine="34"/>
      <w:jc w:val="both"/>
    </w:pPr>
    <w:rPr>
      <w:sz w:val="28"/>
    </w:rPr>
  </w:style>
  <w:style w:type="paragraph" w:styleId="a8">
    <w:name w:val="Plain Text"/>
    <w:basedOn w:val="a0"/>
    <w:link w:val="a9"/>
    <w:semiHidden/>
    <w:rsid w:val="002E3175"/>
    <w:rPr>
      <w:rFonts w:ascii="Courier New" w:hAnsi="Courier New"/>
      <w:sz w:val="20"/>
      <w:szCs w:val="20"/>
      <w:lang w:val="en-US"/>
    </w:rPr>
  </w:style>
  <w:style w:type="character" w:customStyle="1" w:styleId="a9">
    <w:name w:val="Текст Знак"/>
    <w:basedOn w:val="a1"/>
    <w:link w:val="a8"/>
    <w:semiHidden/>
    <w:rsid w:val="002E3175"/>
    <w:rPr>
      <w:rFonts w:ascii="Courier New" w:eastAsia="Times New Roman" w:hAnsi="Courier New" w:cs="Times New Roman"/>
      <w:sz w:val="20"/>
      <w:szCs w:val="20"/>
      <w:lang w:eastAsia="ru-RU"/>
    </w:rPr>
  </w:style>
  <w:style w:type="paragraph" w:customStyle="1" w:styleId="BodyText">
    <w:name w:val="Body Text"/>
    <w:basedOn w:val="Normal"/>
    <w:rsid w:val="002E3175"/>
    <w:pPr>
      <w:jc w:val="both"/>
    </w:pPr>
    <w:rPr>
      <w:b/>
      <w:sz w:val="28"/>
    </w:rPr>
  </w:style>
  <w:style w:type="paragraph" w:styleId="aa">
    <w:name w:val="header"/>
    <w:basedOn w:val="a0"/>
    <w:link w:val="ab"/>
    <w:semiHidden/>
    <w:rsid w:val="002E3175"/>
    <w:pPr>
      <w:tabs>
        <w:tab w:val="center" w:pos="4153"/>
        <w:tab w:val="right" w:pos="8306"/>
      </w:tabs>
    </w:pPr>
    <w:rPr>
      <w:rFonts w:ascii="PANDA Times UZ" w:hAnsi="PANDA Times UZ"/>
      <w:sz w:val="28"/>
      <w:szCs w:val="20"/>
    </w:rPr>
  </w:style>
  <w:style w:type="character" w:customStyle="1" w:styleId="ab">
    <w:name w:val="Верхний колонтитул Знак"/>
    <w:basedOn w:val="a1"/>
    <w:link w:val="aa"/>
    <w:semiHidden/>
    <w:rsid w:val="002E3175"/>
    <w:rPr>
      <w:rFonts w:ascii="PANDA Times UZ" w:eastAsia="Times New Roman" w:hAnsi="PANDA Times UZ" w:cs="Times New Roman"/>
      <w:sz w:val="28"/>
      <w:szCs w:val="20"/>
      <w:lang w:val="ru-RU" w:eastAsia="ru-RU"/>
    </w:rPr>
  </w:style>
  <w:style w:type="paragraph" w:styleId="32">
    <w:name w:val="Body Text 3"/>
    <w:basedOn w:val="a0"/>
    <w:link w:val="33"/>
    <w:semiHidden/>
    <w:rsid w:val="002E3175"/>
    <w:pPr>
      <w:jc w:val="center"/>
    </w:pPr>
  </w:style>
  <w:style w:type="character" w:customStyle="1" w:styleId="33">
    <w:name w:val="Основной текст 3 Знак"/>
    <w:basedOn w:val="a1"/>
    <w:link w:val="32"/>
    <w:semiHidden/>
    <w:rsid w:val="002E3175"/>
    <w:rPr>
      <w:rFonts w:ascii="Times New Roman" w:eastAsia="Times New Roman" w:hAnsi="Times New Roman" w:cs="Times New Roman"/>
      <w:sz w:val="24"/>
      <w:szCs w:val="24"/>
      <w:lang w:val="ru-RU" w:eastAsia="ru-RU"/>
    </w:rPr>
  </w:style>
  <w:style w:type="paragraph" w:customStyle="1" w:styleId="header">
    <w:name w:val="header"/>
    <w:basedOn w:val="Normal"/>
    <w:rsid w:val="002E3175"/>
    <w:pPr>
      <w:tabs>
        <w:tab w:val="center" w:pos="4153"/>
        <w:tab w:val="right" w:pos="8306"/>
      </w:tabs>
    </w:pPr>
    <w:rPr>
      <w:rFonts w:ascii="PANDA Times UZ" w:hAnsi="PANDA Times UZ"/>
      <w:sz w:val="28"/>
    </w:rPr>
  </w:style>
  <w:style w:type="paragraph" w:customStyle="1" w:styleId="BodyText2">
    <w:name w:val="Body Text 2"/>
    <w:basedOn w:val="Normal"/>
    <w:rsid w:val="002E3175"/>
    <w:pPr>
      <w:ind w:right="41"/>
      <w:jc w:val="both"/>
    </w:pPr>
    <w:rPr>
      <w:sz w:val="28"/>
    </w:rPr>
  </w:style>
  <w:style w:type="paragraph" w:customStyle="1" w:styleId="BodyTextIndent3">
    <w:name w:val="Body Text Indent 3"/>
    <w:basedOn w:val="Normal"/>
    <w:rsid w:val="002E3175"/>
    <w:pPr>
      <w:ind w:firstLine="720"/>
      <w:jc w:val="both"/>
    </w:pPr>
    <w:rPr>
      <w:b/>
      <w:sz w:val="28"/>
    </w:rPr>
  </w:style>
  <w:style w:type="paragraph" w:styleId="22">
    <w:name w:val="Body Text Indent 2"/>
    <w:basedOn w:val="a0"/>
    <w:link w:val="23"/>
    <w:semiHidden/>
    <w:rsid w:val="002E3175"/>
    <w:pPr>
      <w:shd w:val="clear" w:color="auto" w:fill="FFFFFF"/>
      <w:spacing w:line="240" w:lineRule="exact"/>
      <w:ind w:left="221" w:firstLine="341"/>
      <w:jc w:val="both"/>
    </w:pPr>
    <w:rPr>
      <w:color w:val="000000"/>
      <w:w w:val="91"/>
      <w:sz w:val="28"/>
      <w:szCs w:val="20"/>
    </w:rPr>
  </w:style>
  <w:style w:type="character" w:customStyle="1" w:styleId="23">
    <w:name w:val="Основной текст с отступом 2 Знак"/>
    <w:basedOn w:val="a1"/>
    <w:link w:val="22"/>
    <w:semiHidden/>
    <w:rsid w:val="002E3175"/>
    <w:rPr>
      <w:rFonts w:ascii="Times New Roman" w:eastAsia="Times New Roman" w:hAnsi="Times New Roman" w:cs="Times New Roman"/>
      <w:color w:val="000000"/>
      <w:w w:val="91"/>
      <w:sz w:val="28"/>
      <w:szCs w:val="20"/>
      <w:shd w:val="clear" w:color="auto" w:fill="FFFFFF"/>
      <w:lang w:val="ru-RU" w:eastAsia="ru-RU"/>
    </w:rPr>
  </w:style>
  <w:style w:type="paragraph" w:styleId="34">
    <w:name w:val="Body Text Indent 3"/>
    <w:basedOn w:val="a0"/>
    <w:link w:val="35"/>
    <w:semiHidden/>
    <w:rsid w:val="002E3175"/>
    <w:pPr>
      <w:ind w:firstLine="720"/>
      <w:jc w:val="both"/>
    </w:pPr>
    <w:rPr>
      <w:b/>
      <w:bCs/>
      <w:sz w:val="28"/>
    </w:rPr>
  </w:style>
  <w:style w:type="character" w:customStyle="1" w:styleId="35">
    <w:name w:val="Основной текст с отступом 3 Знак"/>
    <w:basedOn w:val="a1"/>
    <w:link w:val="34"/>
    <w:semiHidden/>
    <w:rsid w:val="002E3175"/>
    <w:rPr>
      <w:rFonts w:ascii="Times New Roman" w:eastAsia="Times New Roman" w:hAnsi="Times New Roman" w:cs="Times New Roman"/>
      <w:b/>
      <w:bCs/>
      <w:sz w:val="28"/>
      <w:szCs w:val="24"/>
      <w:lang w:val="ru-RU" w:eastAsia="ru-RU"/>
    </w:rPr>
  </w:style>
  <w:style w:type="character" w:styleId="ac">
    <w:name w:val="page number"/>
    <w:basedOn w:val="a1"/>
    <w:semiHidden/>
    <w:rsid w:val="002E3175"/>
  </w:style>
  <w:style w:type="paragraph" w:styleId="ad">
    <w:name w:val="footer"/>
    <w:basedOn w:val="a0"/>
    <w:link w:val="ae"/>
    <w:semiHidden/>
    <w:rsid w:val="002E3175"/>
    <w:pPr>
      <w:tabs>
        <w:tab w:val="center" w:pos="4536"/>
        <w:tab w:val="right" w:pos="9072"/>
      </w:tabs>
    </w:pPr>
  </w:style>
  <w:style w:type="character" w:customStyle="1" w:styleId="ae">
    <w:name w:val="Нижний колонтитул Знак"/>
    <w:basedOn w:val="a1"/>
    <w:link w:val="ad"/>
    <w:semiHidden/>
    <w:rsid w:val="002E3175"/>
    <w:rPr>
      <w:rFonts w:ascii="Times New Roman" w:eastAsia="Times New Roman" w:hAnsi="Times New Roman" w:cs="Times New Roman"/>
      <w:sz w:val="24"/>
      <w:szCs w:val="24"/>
      <w:lang w:val="ru-RU" w:eastAsia="ru-RU"/>
    </w:rPr>
  </w:style>
  <w:style w:type="paragraph" w:styleId="24">
    <w:name w:val="Body Text 2"/>
    <w:basedOn w:val="a0"/>
    <w:link w:val="25"/>
    <w:semiHidden/>
    <w:rsid w:val="002E3175"/>
    <w:rPr>
      <w:b/>
      <w:bCs/>
    </w:rPr>
  </w:style>
  <w:style w:type="character" w:customStyle="1" w:styleId="25">
    <w:name w:val="Основной текст 2 Знак"/>
    <w:basedOn w:val="a1"/>
    <w:link w:val="24"/>
    <w:semiHidden/>
    <w:rsid w:val="002E3175"/>
    <w:rPr>
      <w:rFonts w:ascii="Times New Roman" w:eastAsia="Times New Roman" w:hAnsi="Times New Roman" w:cs="Times New Roman"/>
      <w:b/>
      <w:bCs/>
      <w:sz w:val="24"/>
      <w:szCs w:val="24"/>
      <w:lang w:val="ru-RU" w:eastAsia="ru-RU"/>
    </w:rPr>
  </w:style>
  <w:style w:type="paragraph" w:styleId="af">
    <w:name w:val="Block Text"/>
    <w:basedOn w:val="a0"/>
    <w:semiHidden/>
    <w:rsid w:val="002E3175"/>
    <w:pPr>
      <w:shd w:val="clear" w:color="auto" w:fill="FFFFFF"/>
      <w:ind w:left="19" w:right="10" w:firstLine="567"/>
      <w:jc w:val="both"/>
    </w:pPr>
    <w:rPr>
      <w:color w:val="000000"/>
      <w:sz w:val="28"/>
      <w:szCs w:val="28"/>
    </w:rPr>
  </w:style>
  <w:style w:type="character" w:styleId="af0">
    <w:name w:val="footnote reference"/>
    <w:basedOn w:val="a1"/>
    <w:semiHidden/>
    <w:rsid w:val="002E3175"/>
    <w:rPr>
      <w:vertAlign w:val="superscript"/>
    </w:rPr>
  </w:style>
  <w:style w:type="paragraph" w:customStyle="1" w:styleId="11">
    <w:name w:val="Стиль1"/>
    <w:rsid w:val="002E3175"/>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effect w:val="none"/>
      <w:lang w:eastAsia="ru-RU"/>
    </w:rPr>
  </w:style>
  <w:style w:type="paragraph" w:styleId="af1">
    <w:name w:val="footnote text"/>
    <w:basedOn w:val="a0"/>
    <w:link w:val="af2"/>
    <w:semiHidden/>
    <w:rsid w:val="002E3175"/>
    <w:rPr>
      <w:sz w:val="20"/>
    </w:rPr>
  </w:style>
  <w:style w:type="character" w:customStyle="1" w:styleId="af2">
    <w:name w:val="Текст сноски Знак"/>
    <w:basedOn w:val="a1"/>
    <w:link w:val="af1"/>
    <w:semiHidden/>
    <w:rsid w:val="002E3175"/>
    <w:rPr>
      <w:rFonts w:ascii="Times New Roman" w:eastAsia="Times New Roman" w:hAnsi="Times New Roman" w:cs="Times New Roman"/>
      <w:sz w:val="20"/>
      <w:szCs w:val="24"/>
      <w:lang w:val="ru-RU" w:eastAsia="ru-RU"/>
    </w:rPr>
  </w:style>
  <w:style w:type="character" w:styleId="af3">
    <w:name w:val="Hyperlink"/>
    <w:basedOn w:val="a1"/>
    <w:semiHidden/>
    <w:rsid w:val="002E31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3507</Words>
  <Characters>19994</Characters>
  <Application>Microsoft Office Word</Application>
  <DocSecurity>0</DocSecurity>
  <Lines>166</Lines>
  <Paragraphs>46</Paragraphs>
  <ScaleCrop>false</ScaleCrop>
  <Company>Home</Company>
  <LinksUpToDate>false</LinksUpToDate>
  <CharactersWithSpaces>23455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2012-11-05T10:27:00Z</dcterms:created>
  <dcterms:modified xsi:type="dcterms:W3CDTF">2012-11-05T10:27:00Z</dcterms:modified>
</cp:coreProperties>
</file>